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08F9" w14:textId="77777777" w:rsidR="009448E7" w:rsidRPr="00CF42C9" w:rsidRDefault="00292EDA" w:rsidP="009448E7">
      <w:pPr>
        <w:jc w:val="both"/>
        <w:rPr>
          <w:rFonts w:cs="Calibri"/>
        </w:rPr>
      </w:pPr>
      <w:bookmarkStart w:id="0" w:name="_GoBack"/>
      <w:r>
        <w:rPr>
          <w:rFonts w:cs="Calibri"/>
        </w:rPr>
        <w:t xml:space="preserve"> </w:t>
      </w:r>
    </w:p>
    <w:p w14:paraId="59FF2F84" w14:textId="77777777" w:rsidR="009448E7" w:rsidRPr="00CF42C9" w:rsidRDefault="009448E7" w:rsidP="009448E7">
      <w:pPr>
        <w:jc w:val="both"/>
        <w:rPr>
          <w:rFonts w:cs="Calibri"/>
          <w:lang w:val="en-US"/>
        </w:rPr>
      </w:pPr>
    </w:p>
    <w:p w14:paraId="2DCECCD8" w14:textId="77777777" w:rsidR="009448E7" w:rsidRPr="00CF42C9" w:rsidRDefault="009448E7" w:rsidP="009448E7">
      <w:pPr>
        <w:jc w:val="both"/>
        <w:rPr>
          <w:rFonts w:cs="Calibri"/>
          <w:lang w:val="en-US"/>
        </w:rPr>
      </w:pPr>
    </w:p>
    <w:p w14:paraId="719557E7" w14:textId="77777777" w:rsidR="009448E7" w:rsidRPr="00CF42C9" w:rsidRDefault="009448E7" w:rsidP="009448E7">
      <w:pPr>
        <w:jc w:val="both"/>
        <w:rPr>
          <w:rFonts w:cs="Calibri"/>
          <w:lang w:val="en-US"/>
        </w:rPr>
      </w:pPr>
    </w:p>
    <w:p w14:paraId="095A262B" w14:textId="77777777" w:rsidR="009448E7" w:rsidRPr="00CF42C9" w:rsidRDefault="009448E7" w:rsidP="009448E7">
      <w:pPr>
        <w:jc w:val="both"/>
        <w:rPr>
          <w:rFonts w:cs="Calibri"/>
          <w:lang w:val="en-US"/>
        </w:rPr>
      </w:pPr>
    </w:p>
    <w:p w14:paraId="6276ECCD" w14:textId="77777777" w:rsidR="009448E7" w:rsidRPr="00CF42C9" w:rsidRDefault="009448E7" w:rsidP="009448E7">
      <w:pPr>
        <w:jc w:val="both"/>
        <w:rPr>
          <w:rFonts w:cs="Calibri"/>
          <w:lang w:val="en-US"/>
        </w:rPr>
      </w:pPr>
    </w:p>
    <w:p w14:paraId="0767629F" w14:textId="77777777" w:rsidR="009448E7" w:rsidRPr="00CF42C9" w:rsidRDefault="009448E7" w:rsidP="009448E7">
      <w:pPr>
        <w:jc w:val="both"/>
        <w:rPr>
          <w:rFonts w:cs="Calibri"/>
          <w:lang w:val="en-US"/>
        </w:rPr>
      </w:pPr>
    </w:p>
    <w:p w14:paraId="243F21B0" w14:textId="77777777" w:rsidR="009448E7" w:rsidRPr="00CF42C9" w:rsidRDefault="009448E7" w:rsidP="009448E7">
      <w:pPr>
        <w:jc w:val="both"/>
        <w:rPr>
          <w:rFonts w:cs="Calibri"/>
        </w:rPr>
      </w:pPr>
    </w:p>
    <w:p w14:paraId="24FC320F" w14:textId="77777777" w:rsidR="009448E7" w:rsidRPr="00CF42C9" w:rsidRDefault="009448E7" w:rsidP="009448E7">
      <w:pPr>
        <w:jc w:val="both"/>
        <w:rPr>
          <w:rFonts w:cs="Calibri"/>
        </w:rPr>
      </w:pPr>
    </w:p>
    <w:p w14:paraId="7A192A1C" w14:textId="77777777" w:rsidR="009448E7" w:rsidRPr="00CF42C9" w:rsidRDefault="009448E7" w:rsidP="009448E7">
      <w:pPr>
        <w:jc w:val="both"/>
      </w:pPr>
    </w:p>
    <w:p w14:paraId="32716B02" w14:textId="77777777" w:rsidR="00F9266E" w:rsidRPr="00CF42C9" w:rsidRDefault="00F9266E" w:rsidP="009448E7">
      <w:pPr>
        <w:jc w:val="both"/>
      </w:pPr>
    </w:p>
    <w:p w14:paraId="442308DD" w14:textId="77777777" w:rsidR="00F9266E" w:rsidRPr="00CF42C9" w:rsidRDefault="00F9266E" w:rsidP="009448E7">
      <w:pPr>
        <w:jc w:val="both"/>
      </w:pPr>
    </w:p>
    <w:p w14:paraId="0F17D7A9" w14:textId="77777777" w:rsidR="009448E7" w:rsidRPr="00CF42C9" w:rsidRDefault="009448E7" w:rsidP="009448E7">
      <w:pPr>
        <w:jc w:val="both"/>
      </w:pPr>
    </w:p>
    <w:p w14:paraId="20B92BEA" w14:textId="63B0F3D1" w:rsidR="009448E7" w:rsidRPr="00C51BF0" w:rsidRDefault="003B5612" w:rsidP="00830FD9">
      <w:pPr>
        <w:pStyle w:val="Nzev"/>
        <w:keepNext w:val="0"/>
        <w:pBdr>
          <w:bottom w:val="single" w:sz="8" w:space="4" w:color="4F81BD"/>
        </w:pBdr>
        <w:tabs>
          <w:tab w:val="right" w:pos="8931"/>
        </w:tabs>
        <w:spacing w:before="0" w:after="300"/>
        <w:contextualSpacing/>
        <w:jc w:val="left"/>
        <w:rPr>
          <w:rFonts w:cs="Calibri"/>
          <w:color w:val="4472C4"/>
        </w:rPr>
      </w:pPr>
      <w:r w:rsidRPr="00C51BF0">
        <w:rPr>
          <w:rFonts w:ascii="Cambria" w:hAnsi="Cambria" w:cs="Calibri"/>
          <w:b w:val="0"/>
          <w:color w:val="4472C4"/>
          <w:spacing w:val="5"/>
          <w:sz w:val="52"/>
          <w:szCs w:val="52"/>
          <w:lang w:eastAsia="en-US"/>
        </w:rPr>
        <w:t>Popis eGON služby</w:t>
      </w:r>
    </w:p>
    <w:p w14:paraId="7AD6685A" w14:textId="73B4D51C" w:rsidR="009448E7" w:rsidRPr="00C51BF0" w:rsidRDefault="003B5612" w:rsidP="003B5612">
      <w:pPr>
        <w:rPr>
          <w:color w:val="4472C4"/>
          <w:sz w:val="44"/>
        </w:rPr>
      </w:pPr>
      <w:r w:rsidRPr="003B5612">
        <w:rPr>
          <w:rFonts w:ascii="Cambria" w:hAnsi="Cambria"/>
          <w:color w:val="4472C4"/>
          <w:sz w:val="44"/>
        </w:rPr>
        <w:t>E197</w:t>
      </w:r>
      <w:r>
        <w:rPr>
          <w:rFonts w:ascii="Cambria" w:hAnsi="Cambria"/>
          <w:color w:val="4472C4"/>
          <w:sz w:val="44"/>
        </w:rPr>
        <w:t xml:space="preserve"> - </w:t>
      </w:r>
      <w:proofErr w:type="spellStart"/>
      <w:r w:rsidRPr="00C51BF0">
        <w:rPr>
          <w:rFonts w:ascii="Cambria" w:hAnsi="Cambria"/>
          <w:color w:val="4472C4"/>
          <w:sz w:val="44"/>
        </w:rPr>
        <w:t>agendaMediaDataCtiAifo</w:t>
      </w:r>
      <w:proofErr w:type="spellEnd"/>
    </w:p>
    <w:p w14:paraId="0E6E3551" w14:textId="77777777" w:rsidR="009448E7" w:rsidRPr="00CF42C9" w:rsidRDefault="009448E7" w:rsidP="009448E7">
      <w:pPr>
        <w:jc w:val="both"/>
        <w:rPr>
          <w:rFonts w:cs="Calibri"/>
        </w:rPr>
      </w:pPr>
    </w:p>
    <w:p w14:paraId="35001834" w14:textId="77777777" w:rsidR="00830FD9" w:rsidRDefault="00830FD9" w:rsidP="009448E7">
      <w:pPr>
        <w:jc w:val="both"/>
        <w:rPr>
          <w:rFonts w:cs="Calibri"/>
        </w:rPr>
      </w:pPr>
    </w:p>
    <w:p w14:paraId="5FAD4A12" w14:textId="77777777" w:rsidR="00830FD9" w:rsidRDefault="00830FD9" w:rsidP="009448E7">
      <w:pPr>
        <w:jc w:val="both"/>
        <w:rPr>
          <w:rFonts w:cs="Calibri"/>
        </w:rPr>
      </w:pPr>
    </w:p>
    <w:p w14:paraId="15FF83CF" w14:textId="77777777" w:rsidR="00830FD9" w:rsidRPr="00CF42C9" w:rsidRDefault="00830FD9" w:rsidP="009448E7">
      <w:pPr>
        <w:jc w:val="both"/>
        <w:rPr>
          <w:rFonts w:cs="Calibri"/>
        </w:rPr>
      </w:pPr>
    </w:p>
    <w:p w14:paraId="06706BED" w14:textId="77777777" w:rsidR="009448E7" w:rsidRPr="00CF42C9" w:rsidRDefault="009448E7" w:rsidP="009448E7">
      <w:pPr>
        <w:tabs>
          <w:tab w:val="left" w:pos="6120"/>
        </w:tabs>
        <w:jc w:val="both"/>
        <w:rPr>
          <w:rFonts w:cs="Calibri"/>
        </w:rPr>
      </w:pPr>
    </w:p>
    <w:p w14:paraId="21E920C4" w14:textId="77777777" w:rsidR="009448E7" w:rsidRPr="00CF42C9" w:rsidRDefault="009448E7" w:rsidP="009448E7">
      <w:pPr>
        <w:jc w:val="both"/>
        <w:rPr>
          <w:rFonts w:cs="Calibri"/>
        </w:rPr>
      </w:pPr>
    </w:p>
    <w:p w14:paraId="079AC57D" w14:textId="77777777" w:rsidR="009448E7" w:rsidRPr="00CF42C9" w:rsidRDefault="009448E7" w:rsidP="009448E7">
      <w:pPr>
        <w:jc w:val="both"/>
        <w:rPr>
          <w:rFonts w:cs="Calibri"/>
        </w:rPr>
      </w:pPr>
    </w:p>
    <w:p w14:paraId="57970E6C" w14:textId="77777777" w:rsidR="009448E7" w:rsidRPr="00CF42C9" w:rsidRDefault="009448E7" w:rsidP="009448E7">
      <w:pPr>
        <w:jc w:val="both"/>
        <w:rPr>
          <w:rFonts w:cs="Calibri"/>
        </w:rPr>
      </w:pPr>
    </w:p>
    <w:p w14:paraId="5911200C" w14:textId="77777777" w:rsidR="009448E7" w:rsidRPr="00CF42C9" w:rsidRDefault="009448E7" w:rsidP="009448E7">
      <w:pPr>
        <w:jc w:val="both"/>
        <w:rPr>
          <w:rFonts w:cs="Calibri"/>
        </w:rPr>
      </w:pPr>
    </w:p>
    <w:p w14:paraId="01074BE6" w14:textId="77777777" w:rsidR="00C52194" w:rsidRPr="00CF42C9" w:rsidRDefault="00C52194" w:rsidP="009448E7">
      <w:pPr>
        <w:jc w:val="both"/>
        <w:rPr>
          <w:rFonts w:cs="Calibri"/>
        </w:rPr>
      </w:pPr>
    </w:p>
    <w:p w14:paraId="0FF75A60" w14:textId="77777777" w:rsidR="00F9266E" w:rsidRPr="00CF42C9" w:rsidRDefault="00F9266E" w:rsidP="009448E7">
      <w:pPr>
        <w:jc w:val="both"/>
        <w:rPr>
          <w:rFonts w:cs="Calibri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160"/>
        <w:gridCol w:w="1257"/>
        <w:gridCol w:w="1276"/>
      </w:tblGrid>
      <w:tr w:rsidR="009448E7" w:rsidRPr="00C51BF0" w14:paraId="6BEE5AE7" w14:textId="77777777" w:rsidTr="001B0021"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52C19C" w14:textId="77777777" w:rsidR="009448E7" w:rsidRPr="00CF42C9" w:rsidRDefault="009448E7" w:rsidP="00FD02D9">
            <w:pPr>
              <w:pStyle w:val="Text"/>
              <w:jc w:val="left"/>
              <w:rPr>
                <w:rFonts w:cs="Calibri"/>
                <w:b/>
                <w:lang w:val="cs-CZ" w:eastAsia="cs-CZ"/>
              </w:rPr>
            </w:pPr>
            <w:r w:rsidRPr="00CF42C9">
              <w:rPr>
                <w:rFonts w:cs="Calibri"/>
                <w:b/>
                <w:lang w:val="cs-CZ" w:eastAsia="cs-CZ"/>
              </w:rPr>
              <w:t>Název dokumentu:</w:t>
            </w:r>
          </w:p>
        </w:tc>
        <w:tc>
          <w:tcPr>
            <w:tcW w:w="46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DA4D82" w14:textId="77777777" w:rsidR="009448E7" w:rsidRPr="00CF42C9" w:rsidRDefault="008D15B4" w:rsidP="00DB06F0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eGON služeb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5DC4F88" w14:textId="77777777" w:rsidR="009448E7" w:rsidRPr="00CF42C9" w:rsidRDefault="009448E7" w:rsidP="009448E7">
            <w:pPr>
              <w:pStyle w:val="Text"/>
              <w:rPr>
                <w:rFonts w:cs="Calibri"/>
                <w:sz w:val="16"/>
                <w:szCs w:val="16"/>
                <w:lang w:val="cs-CZ" w:eastAsia="cs-CZ"/>
              </w:rPr>
            </w:pP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E3C15C" w14:textId="77777777" w:rsidR="009448E7" w:rsidRPr="008D15B4" w:rsidRDefault="009448E7" w:rsidP="00FD02D9">
            <w:pPr>
              <w:pStyle w:val="Text"/>
              <w:jc w:val="left"/>
              <w:rPr>
                <w:rFonts w:cs="Calibri"/>
                <w:b/>
                <w:lang w:val="cs-CZ" w:eastAsia="cs-CZ"/>
              </w:rPr>
            </w:pPr>
            <w:r w:rsidRPr="008D15B4">
              <w:rPr>
                <w:rFonts w:cs="Calibri"/>
                <w:b/>
                <w:lang w:val="cs-CZ" w:eastAsia="cs-CZ"/>
              </w:rPr>
              <w:t>Verze: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7DE607" w14:textId="0B8E2F02" w:rsidR="009448E7" w:rsidRPr="008D15B4" w:rsidRDefault="00A6005D" w:rsidP="00BD1C67">
            <w:pPr>
              <w:pStyle w:val="Text"/>
              <w:jc w:val="left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0</w:t>
            </w:r>
            <w:r w:rsidR="00D2559F">
              <w:rPr>
                <w:rFonts w:cs="Calibri"/>
                <w:lang w:val="cs-CZ" w:eastAsia="cs-CZ"/>
              </w:rPr>
              <w:t>1</w:t>
            </w:r>
            <w:r w:rsidR="00454448">
              <w:rPr>
                <w:rFonts w:cs="Calibri"/>
                <w:lang w:val="cs-CZ" w:eastAsia="cs-CZ"/>
              </w:rPr>
              <w:t>.0</w:t>
            </w:r>
            <w:r w:rsidR="000860F1">
              <w:rPr>
                <w:rFonts w:cs="Calibri"/>
                <w:lang w:val="cs-CZ" w:eastAsia="cs-CZ"/>
              </w:rPr>
              <w:t>3</w:t>
            </w:r>
          </w:p>
        </w:tc>
      </w:tr>
      <w:tr w:rsidR="009448E7" w:rsidRPr="00C51BF0" w14:paraId="1948800B" w14:textId="77777777" w:rsidTr="001B0021"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3222513F" w14:textId="77777777" w:rsidR="009448E7" w:rsidRPr="00CF42C9" w:rsidRDefault="009448E7" w:rsidP="00FD02D9">
            <w:pPr>
              <w:pStyle w:val="Text"/>
              <w:jc w:val="left"/>
              <w:rPr>
                <w:rFonts w:cs="Calibri"/>
                <w:b/>
                <w:lang w:val="cs-CZ" w:eastAsia="cs-CZ"/>
              </w:rPr>
            </w:pPr>
            <w:r w:rsidRPr="00CF42C9">
              <w:rPr>
                <w:rFonts w:cs="Calibri"/>
                <w:b/>
                <w:lang w:val="cs-CZ" w:eastAsia="cs-CZ"/>
              </w:rPr>
              <w:t>Autor:</w:t>
            </w:r>
          </w:p>
        </w:tc>
        <w:tc>
          <w:tcPr>
            <w:tcW w:w="4678" w:type="dxa"/>
            <w:tcBorders>
              <w:right w:val="single" w:sz="12" w:space="0" w:color="auto"/>
            </w:tcBorders>
            <w:vAlign w:val="center"/>
          </w:tcPr>
          <w:p w14:paraId="6993A524" w14:textId="77777777" w:rsidR="009448E7" w:rsidRPr="008D15B4" w:rsidRDefault="009448E7" w:rsidP="00F9266E">
            <w:pPr>
              <w:pStyle w:val="Text"/>
              <w:jc w:val="left"/>
              <w:rPr>
                <w:rFonts w:cs="Calibri"/>
                <w:color w:val="FF0000"/>
                <w:lang w:val="cs-CZ" w:eastAsia="cs-CZ"/>
              </w:rPr>
            </w:pPr>
            <w:r w:rsidRPr="00CF42C9">
              <w:rPr>
                <w:rFonts w:cs="Calibri"/>
                <w:lang w:val="cs-CZ" w:eastAsia="cs-CZ"/>
              </w:rPr>
              <w:t>Správa základních registrů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334C50" w14:textId="77777777" w:rsidR="009448E7" w:rsidRPr="00CF42C9" w:rsidRDefault="009448E7" w:rsidP="009448E7">
            <w:pPr>
              <w:pStyle w:val="Text"/>
              <w:rPr>
                <w:rFonts w:cs="Calibri"/>
                <w:sz w:val="16"/>
                <w:szCs w:val="16"/>
                <w:lang w:val="cs-CZ" w:eastAsia="cs-CZ"/>
              </w:rPr>
            </w:pPr>
          </w:p>
        </w:tc>
        <w:tc>
          <w:tcPr>
            <w:tcW w:w="1257" w:type="dxa"/>
            <w:tcBorders>
              <w:left w:val="single" w:sz="12" w:space="0" w:color="auto"/>
            </w:tcBorders>
            <w:vAlign w:val="center"/>
          </w:tcPr>
          <w:p w14:paraId="2B038B08" w14:textId="77777777" w:rsidR="009448E7" w:rsidRPr="00CF42C9" w:rsidRDefault="009448E7" w:rsidP="00FD02D9">
            <w:pPr>
              <w:pStyle w:val="Text"/>
              <w:jc w:val="left"/>
              <w:rPr>
                <w:rFonts w:cs="Calibri"/>
                <w:b/>
                <w:lang w:val="cs-CZ" w:eastAsia="cs-CZ"/>
              </w:rPr>
            </w:pPr>
            <w:r w:rsidRPr="00CF42C9">
              <w:rPr>
                <w:rFonts w:cs="Calibri"/>
                <w:b/>
                <w:lang w:val="cs-CZ" w:eastAsia="cs-CZ"/>
              </w:rPr>
              <w:t>Datum aktualizace: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1F96FF2" w14:textId="737FE637" w:rsidR="009448E7" w:rsidRPr="00CF42C9" w:rsidRDefault="007D2008" w:rsidP="00AF0974">
            <w:pPr>
              <w:pStyle w:val="Text"/>
              <w:jc w:val="left"/>
              <w:rPr>
                <w:rFonts w:cs="Calibri"/>
                <w:highlight w:val="yellow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2</w:t>
            </w:r>
            <w:r w:rsidR="00AF0974">
              <w:rPr>
                <w:rFonts w:cs="Calibri"/>
                <w:lang w:val="cs-CZ" w:eastAsia="cs-CZ"/>
              </w:rPr>
              <w:t>6</w:t>
            </w:r>
            <w:r w:rsidR="009448E7" w:rsidRPr="00CF42C9">
              <w:rPr>
                <w:rFonts w:cs="Calibri"/>
                <w:lang w:val="cs-CZ" w:eastAsia="cs-CZ"/>
              </w:rPr>
              <w:t>.</w:t>
            </w:r>
            <w:r w:rsidR="005A5E22">
              <w:rPr>
                <w:rFonts w:cs="Calibri"/>
                <w:lang w:val="cs-CZ" w:eastAsia="cs-CZ"/>
              </w:rPr>
              <w:t xml:space="preserve"> </w:t>
            </w:r>
            <w:r w:rsidR="00BD1C67">
              <w:rPr>
                <w:rFonts w:cs="Calibri"/>
                <w:lang w:val="cs-CZ" w:eastAsia="cs-CZ"/>
              </w:rPr>
              <w:t>0</w:t>
            </w:r>
            <w:r w:rsidR="00FC123D">
              <w:rPr>
                <w:rFonts w:cs="Calibri"/>
                <w:lang w:val="cs-CZ" w:eastAsia="cs-CZ"/>
              </w:rPr>
              <w:t>9</w:t>
            </w:r>
            <w:r w:rsidR="009448E7" w:rsidRPr="00CF42C9">
              <w:rPr>
                <w:rFonts w:cs="Calibri"/>
                <w:lang w:val="cs-CZ" w:eastAsia="cs-CZ"/>
              </w:rPr>
              <w:t>.</w:t>
            </w:r>
            <w:r w:rsidR="005A5E22">
              <w:rPr>
                <w:rFonts w:cs="Calibri"/>
                <w:lang w:val="cs-CZ" w:eastAsia="cs-CZ"/>
              </w:rPr>
              <w:t xml:space="preserve"> </w:t>
            </w:r>
            <w:r w:rsidR="009448E7" w:rsidRPr="00CF42C9">
              <w:rPr>
                <w:rFonts w:cs="Calibri"/>
                <w:lang w:val="cs-CZ" w:eastAsia="cs-CZ"/>
              </w:rPr>
              <w:t>201</w:t>
            </w:r>
            <w:r w:rsidR="003B5612">
              <w:rPr>
                <w:rFonts w:cs="Calibri"/>
                <w:lang w:val="cs-CZ" w:eastAsia="cs-CZ"/>
              </w:rPr>
              <w:t>7</w:t>
            </w:r>
          </w:p>
        </w:tc>
      </w:tr>
      <w:tr w:rsidR="009448E7" w:rsidRPr="00C51BF0" w14:paraId="7450FA99" w14:textId="77777777" w:rsidTr="001B0021"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64D368" w14:textId="77777777" w:rsidR="009448E7" w:rsidRPr="00CF42C9" w:rsidRDefault="009448E7" w:rsidP="00FD02D9">
            <w:pPr>
              <w:pStyle w:val="Text"/>
              <w:jc w:val="left"/>
              <w:rPr>
                <w:rFonts w:cs="Calibri"/>
                <w:b/>
                <w:lang w:val="cs-CZ" w:eastAsia="cs-CZ"/>
              </w:rPr>
            </w:pPr>
            <w:r w:rsidRPr="00CF42C9">
              <w:rPr>
                <w:rFonts w:cs="Calibri"/>
                <w:b/>
                <w:lang w:val="cs-CZ" w:eastAsia="cs-CZ"/>
              </w:rPr>
              <w:t>Účel:</w:t>
            </w:r>
          </w:p>
        </w:tc>
        <w:tc>
          <w:tcPr>
            <w:tcW w:w="46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0EF31A" w14:textId="77777777" w:rsidR="009448E7" w:rsidRPr="00CF42C9" w:rsidRDefault="00D2559F" w:rsidP="00B72B76">
            <w:pPr>
              <w:pStyle w:val="Text"/>
              <w:jc w:val="left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t>P</w:t>
            </w:r>
            <w:r w:rsidR="00830FD9">
              <w:rPr>
                <w:rFonts w:cs="Calibri"/>
                <w:lang w:val="cs-CZ" w:eastAsia="cs-CZ"/>
              </w:rPr>
              <w:t>o</w:t>
            </w:r>
            <w:r w:rsidR="008D15B4">
              <w:rPr>
                <w:rFonts w:cs="Calibri"/>
                <w:lang w:val="cs-CZ" w:eastAsia="cs-CZ"/>
              </w:rPr>
              <w:t>pis eGON služeb v rámci základních registrů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9120BD" w14:textId="77777777" w:rsidR="009448E7" w:rsidRPr="00CF42C9" w:rsidRDefault="009448E7" w:rsidP="009448E7">
            <w:pPr>
              <w:pStyle w:val="Text"/>
              <w:rPr>
                <w:rFonts w:cs="Calibri"/>
                <w:sz w:val="16"/>
                <w:szCs w:val="16"/>
                <w:lang w:val="cs-CZ" w:eastAsia="cs-CZ"/>
              </w:rPr>
            </w:pPr>
          </w:p>
        </w:tc>
        <w:tc>
          <w:tcPr>
            <w:tcW w:w="1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A1A28A" w14:textId="77777777" w:rsidR="009448E7" w:rsidRPr="00CF42C9" w:rsidRDefault="009448E7" w:rsidP="00FD02D9">
            <w:pPr>
              <w:pStyle w:val="Text"/>
              <w:jc w:val="left"/>
              <w:rPr>
                <w:rFonts w:cs="Calibri"/>
                <w:b/>
                <w:lang w:val="cs-CZ" w:eastAsia="cs-CZ"/>
              </w:rPr>
            </w:pPr>
            <w:r w:rsidRPr="00CF42C9">
              <w:rPr>
                <w:rFonts w:cs="Calibri"/>
                <w:b/>
                <w:lang w:val="cs-CZ" w:eastAsia="cs-CZ"/>
              </w:rPr>
              <w:t>Počet stran: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56498" w14:textId="097BA76B" w:rsidR="009448E7" w:rsidRPr="00CF42C9" w:rsidRDefault="005A5E22" w:rsidP="00CE5BEE">
            <w:pPr>
              <w:pStyle w:val="Text"/>
              <w:jc w:val="left"/>
              <w:rPr>
                <w:rFonts w:cs="Calibri"/>
                <w:lang w:val="cs-CZ" w:eastAsia="cs-CZ"/>
              </w:rPr>
            </w:pPr>
            <w:r>
              <w:rPr>
                <w:rFonts w:cs="Calibri"/>
                <w:lang w:val="cs-CZ" w:eastAsia="cs-CZ"/>
              </w:rPr>
              <w:fldChar w:fldCharType="begin"/>
            </w:r>
            <w:r>
              <w:rPr>
                <w:rFonts w:cs="Calibri"/>
                <w:lang w:val="cs-CZ" w:eastAsia="cs-CZ"/>
              </w:rPr>
              <w:instrText xml:space="preserve"> NUMPAGES  \# "0"  \* MERGEFORMAT </w:instrText>
            </w:r>
            <w:r>
              <w:rPr>
                <w:rFonts w:cs="Calibri"/>
                <w:lang w:val="cs-CZ" w:eastAsia="cs-CZ"/>
              </w:rPr>
              <w:fldChar w:fldCharType="separate"/>
            </w:r>
            <w:r w:rsidR="00F84DD1">
              <w:rPr>
                <w:rFonts w:cs="Calibri"/>
                <w:noProof/>
                <w:lang w:val="cs-CZ" w:eastAsia="cs-CZ"/>
              </w:rPr>
              <w:t>15</w:t>
            </w:r>
            <w:r>
              <w:rPr>
                <w:rFonts w:cs="Calibri"/>
                <w:lang w:val="cs-CZ" w:eastAsia="cs-CZ"/>
              </w:rPr>
              <w:fldChar w:fldCharType="end"/>
            </w:r>
          </w:p>
        </w:tc>
      </w:tr>
    </w:tbl>
    <w:p w14:paraId="25FD7550" w14:textId="77777777" w:rsidR="003B5612" w:rsidRDefault="003B5612" w:rsidP="009448E7">
      <w:pPr>
        <w:jc w:val="both"/>
        <w:rPr>
          <w:rFonts w:ascii="Cambria" w:hAnsi="Cambria"/>
          <w:b/>
          <w:color w:val="4F81BD"/>
          <w:sz w:val="28"/>
          <w:szCs w:val="28"/>
        </w:rPr>
      </w:pPr>
      <w:bookmarkStart w:id="1" w:name="_Toc337734356"/>
      <w:bookmarkStart w:id="2" w:name="_Toc337734329"/>
    </w:p>
    <w:p w14:paraId="61AAC88D" w14:textId="77777777" w:rsidR="009448E7" w:rsidRPr="00931B14" w:rsidRDefault="009448E7" w:rsidP="009448E7">
      <w:pPr>
        <w:jc w:val="both"/>
        <w:rPr>
          <w:rFonts w:ascii="Cambria" w:hAnsi="Cambria"/>
          <w:b/>
          <w:color w:val="4F81BD"/>
          <w:sz w:val="28"/>
          <w:szCs w:val="28"/>
        </w:rPr>
      </w:pPr>
      <w:r w:rsidRPr="00931B14">
        <w:rPr>
          <w:rFonts w:ascii="Cambria" w:hAnsi="Cambria"/>
          <w:b/>
          <w:color w:val="4F81BD"/>
          <w:sz w:val="28"/>
          <w:szCs w:val="28"/>
        </w:rPr>
        <w:lastRenderedPageBreak/>
        <w:t>Obsah</w:t>
      </w:r>
    </w:p>
    <w:p w14:paraId="45ABE64E" w14:textId="77777777" w:rsidR="00F84DD1" w:rsidRDefault="009448E7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"1-3" \h \z \u </w:instrText>
      </w:r>
      <w:r>
        <w:rPr>
          <w:b w:val="0"/>
        </w:rPr>
        <w:fldChar w:fldCharType="separate"/>
      </w:r>
      <w:hyperlink w:anchor="_Toc494193242" w:history="1">
        <w:r w:rsidR="00F84DD1" w:rsidRPr="00230E02">
          <w:rPr>
            <w:rStyle w:val="Hypertextovodkaz"/>
          </w:rPr>
          <w:t>1</w:t>
        </w:r>
        <w:r w:rsidR="00F84DD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84DD1" w:rsidRPr="00230E02">
          <w:rPr>
            <w:rStyle w:val="Hypertextovodkaz"/>
          </w:rPr>
          <w:t>Účel dokumentu</w:t>
        </w:r>
        <w:r w:rsidR="00F84DD1">
          <w:rPr>
            <w:webHidden/>
          </w:rPr>
          <w:tab/>
        </w:r>
        <w:r w:rsidR="00F84DD1">
          <w:rPr>
            <w:webHidden/>
          </w:rPr>
          <w:fldChar w:fldCharType="begin"/>
        </w:r>
        <w:r w:rsidR="00F84DD1">
          <w:rPr>
            <w:webHidden/>
          </w:rPr>
          <w:instrText xml:space="preserve"> PAGEREF _Toc494193242 \h </w:instrText>
        </w:r>
        <w:r w:rsidR="00F84DD1">
          <w:rPr>
            <w:webHidden/>
          </w:rPr>
        </w:r>
        <w:r w:rsidR="00F84DD1">
          <w:rPr>
            <w:webHidden/>
          </w:rPr>
          <w:fldChar w:fldCharType="separate"/>
        </w:r>
        <w:r w:rsidR="00F84DD1">
          <w:rPr>
            <w:webHidden/>
          </w:rPr>
          <w:t>4</w:t>
        </w:r>
        <w:r w:rsidR="00F84DD1">
          <w:rPr>
            <w:webHidden/>
          </w:rPr>
          <w:fldChar w:fldCharType="end"/>
        </w:r>
      </w:hyperlink>
    </w:p>
    <w:p w14:paraId="6EAF1F11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43" w:history="1">
        <w:r w:rsidRPr="00230E02">
          <w:rPr>
            <w:rStyle w:val="Hypertextovodkaz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Funkcionalita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47BC1F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44" w:history="1">
        <w:r w:rsidRPr="00230E02">
          <w:rPr>
            <w:rStyle w:val="Hypertextovodkaz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Základní informace o službě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08CF4D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45" w:history="1">
        <w:r w:rsidRPr="00230E02">
          <w:rPr>
            <w:rStyle w:val="Hypertextovodkaz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Historie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3056EE1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46" w:history="1">
        <w:r w:rsidRPr="00230E02">
          <w:rPr>
            <w:rStyle w:val="Hypertextovodkaz"/>
          </w:rPr>
          <w:t>5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Účel služby - detailní popis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7B602B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47" w:history="1">
        <w:r w:rsidRPr="00230E02">
          <w:rPr>
            <w:rStyle w:val="Hypertextovodkaz"/>
          </w:rPr>
          <w:t>6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Věcná pravidla vztahující se ke zpracování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250E77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48" w:history="1">
        <w:r w:rsidRPr="00230E02">
          <w:rPr>
            <w:rStyle w:val="Hypertextovodkaz"/>
          </w:rPr>
          <w:t>7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Rozpad eGon služby na primitivní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2A8C895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49" w:history="1">
        <w:r w:rsidRPr="00230E02">
          <w:rPr>
            <w:rStyle w:val="Hypertextovodkaz"/>
          </w:rPr>
          <w:t>7.1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Seznam a popis využívaných primitivních služeb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0240120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0" w:history="1">
        <w:r w:rsidRPr="00230E02">
          <w:rPr>
            <w:rStyle w:val="Hypertextovodkaz"/>
          </w:rPr>
          <w:t>7.2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Workflow zpracování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4C125A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51" w:history="1">
        <w:r w:rsidRPr="00230E02">
          <w:rPr>
            <w:rStyle w:val="Hypertextovodkaz"/>
          </w:rPr>
          <w:t>8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Vstupní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168C57C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2" w:history="1">
        <w:r w:rsidRPr="00230E02">
          <w:rPr>
            <w:rStyle w:val="Hypertextovodkaz"/>
          </w:rPr>
          <w:t>8.1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ZadostInfo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B6D0821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3" w:history="1">
        <w:r w:rsidRPr="00230E02">
          <w:rPr>
            <w:rStyle w:val="Hypertextovodkaz"/>
          </w:rPr>
          <w:t>8.2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AutorizaceInfo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0DDAAE9" w14:textId="77777777" w:rsidR="00F84DD1" w:rsidRDefault="00F84DD1">
      <w:pPr>
        <w:pStyle w:val="Obsah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4" w:history="1">
        <w:r w:rsidRPr="00230E02">
          <w:rPr>
            <w:rStyle w:val="Hypertextovodkaz"/>
          </w:rPr>
          <w:t>8.2.1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Seznam údajů pro ROB a RUIAN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2F28D14" w14:textId="77777777" w:rsidR="00F84DD1" w:rsidRDefault="00F84DD1">
      <w:pPr>
        <w:pStyle w:val="Obsah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5" w:history="1">
        <w:r w:rsidRPr="00230E02">
          <w:rPr>
            <w:rStyle w:val="Hypertextovodkaz"/>
          </w:rPr>
          <w:t>8.2.2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Seznam údajů pro evidence EOP a ECD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1B0957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6" w:history="1">
        <w:r w:rsidRPr="00230E02">
          <w:rPr>
            <w:rStyle w:val="Hypertextovodkaz"/>
          </w:rPr>
          <w:t>8.3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MapaAifo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E42169D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7" w:history="1">
        <w:r w:rsidRPr="00230E02">
          <w:rPr>
            <w:rStyle w:val="Hypertextovodkaz"/>
          </w:rPr>
          <w:t>8.4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Zadost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6A4DDE" w14:textId="77777777" w:rsidR="00F84DD1" w:rsidRDefault="00F84DD1">
      <w:pPr>
        <w:pStyle w:val="Obsah3"/>
        <w:tabs>
          <w:tab w:val="left" w:pos="17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58" w:history="1">
        <w:r w:rsidRPr="00230E02">
          <w:rPr>
            <w:rStyle w:val="Hypertextovodkaz"/>
          </w:rPr>
          <w:t>8.4.1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Element Dotaz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13A0667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59" w:history="1">
        <w:r w:rsidRPr="00230E02">
          <w:rPr>
            <w:rStyle w:val="Hypertextovodkaz"/>
          </w:rPr>
          <w:t>9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Kontroly při volání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A148591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60" w:history="1">
        <w:r w:rsidRPr="00230E02">
          <w:rPr>
            <w:rStyle w:val="Hypertextovodkaz"/>
          </w:rPr>
          <w:t>10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Příklad volání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054F7F3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61" w:history="1">
        <w:r w:rsidRPr="00230E02">
          <w:rPr>
            <w:rStyle w:val="Hypertextovodkaz"/>
          </w:rPr>
          <w:t>11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Výstupní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B8EAD0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2" w:history="1">
        <w:r w:rsidRPr="00230E02">
          <w:rPr>
            <w:rStyle w:val="Hypertextovodkaz"/>
          </w:rPr>
          <w:t>11.1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OdpovedInfo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F14F69E" w14:textId="77777777" w:rsidR="00F84DD1" w:rsidRDefault="00F84DD1">
      <w:pPr>
        <w:pStyle w:val="Obsah3"/>
        <w:tabs>
          <w:tab w:val="left" w:pos="18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3" w:history="1">
        <w:r w:rsidRPr="00230E02">
          <w:rPr>
            <w:rStyle w:val="Hypertextovodkaz"/>
          </w:rPr>
          <w:t>11.1.1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Stavy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245E910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4" w:history="1">
        <w:r w:rsidRPr="00230E02">
          <w:rPr>
            <w:rStyle w:val="Hypertextovodkaz"/>
          </w:rPr>
          <w:t>11.2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MapaAifo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F0AC03C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5" w:history="1">
        <w:r w:rsidRPr="00230E02">
          <w:rPr>
            <w:rStyle w:val="Hypertextovodkaz"/>
          </w:rPr>
          <w:t>11.3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SeznamIdAdres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A7DAB32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6" w:history="1">
        <w:r w:rsidRPr="00230E02">
          <w:rPr>
            <w:rStyle w:val="Hypertextovodkaz"/>
          </w:rPr>
          <w:t>11.4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OrgOdpoved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21D5823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7" w:history="1">
        <w:r w:rsidRPr="00230E02">
          <w:rPr>
            <w:rStyle w:val="Hypertextovodkaz"/>
          </w:rPr>
          <w:t>11.5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RobOdpoved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ACAE852" w14:textId="77777777" w:rsidR="00F84DD1" w:rsidRDefault="00F84DD1">
      <w:pPr>
        <w:pStyle w:val="Obsah3"/>
        <w:tabs>
          <w:tab w:val="left" w:pos="18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8" w:history="1">
        <w:r w:rsidRPr="00230E02">
          <w:rPr>
            <w:rStyle w:val="Hypertextovodkaz"/>
          </w:rPr>
          <w:t>11.5.1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RobOverHromadneAifoDataResponse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53F4EB5" w14:textId="77777777" w:rsidR="00F84DD1" w:rsidRDefault="00F84DD1">
      <w:pPr>
        <w:pStyle w:val="Obsah3"/>
        <w:tabs>
          <w:tab w:val="left" w:pos="1860"/>
        </w:tabs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69" w:history="1">
        <w:r w:rsidRPr="00230E02">
          <w:rPr>
            <w:rStyle w:val="Hypertextovodkaz"/>
          </w:rPr>
          <w:t>11.5.2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RobCtiAifoDataResponse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BB4315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70" w:history="1">
        <w:r w:rsidRPr="00230E02">
          <w:rPr>
            <w:rStyle w:val="Hypertextovodkaz"/>
          </w:rPr>
          <w:t>11.6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RuianOdpoved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309417E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71" w:history="1">
        <w:r w:rsidRPr="00230E02">
          <w:rPr>
            <w:rStyle w:val="Hypertextovodkaz"/>
          </w:rPr>
          <w:t>11.7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EopOdpoved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5222F7A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72" w:history="1">
        <w:r w:rsidRPr="00230E02">
          <w:rPr>
            <w:rStyle w:val="Hypertextovodkaz"/>
          </w:rPr>
          <w:t>11.8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EcdOdpoved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B8437B4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73" w:history="1">
        <w:r w:rsidRPr="00230E02">
          <w:rPr>
            <w:rStyle w:val="Hypertextovodkaz"/>
          </w:rPr>
          <w:t>12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Příklad odpovědi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A59F32B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74" w:history="1">
        <w:r w:rsidRPr="00230E02">
          <w:rPr>
            <w:rStyle w:val="Hypertextovodkaz"/>
          </w:rPr>
          <w:t>12.1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Platné vstupní AIFO existující v evidenci i v ROB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7D29F58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75" w:history="1">
        <w:r w:rsidRPr="00230E02">
          <w:rPr>
            <w:rStyle w:val="Hypertextovodkaz"/>
          </w:rPr>
          <w:t>12.2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Neexistující AIFO v ROB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637F44B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76" w:history="1">
        <w:r w:rsidRPr="00230E02">
          <w:rPr>
            <w:rStyle w:val="Hypertextovodkaz"/>
          </w:rPr>
          <w:t>13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Notifikace změn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BA3CEDF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77" w:history="1">
        <w:r w:rsidRPr="00230E02">
          <w:rPr>
            <w:rStyle w:val="Hypertextovodkaz"/>
          </w:rPr>
          <w:t>14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Chybová hlášení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643EA86" w14:textId="77777777" w:rsidR="00F84DD1" w:rsidRDefault="00F84DD1">
      <w:pPr>
        <w:pStyle w:val="Obsah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4193278" w:history="1">
        <w:r w:rsidRPr="00230E02">
          <w:rPr>
            <w:rStyle w:val="Hypertextovodkaz"/>
          </w:rPr>
          <w:t>15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30E02">
          <w:rPr>
            <w:rStyle w:val="Hypertextovodkaz"/>
          </w:rPr>
          <w:t>Odkazy na další dokumenty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688E249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79" w:history="1">
        <w:r w:rsidRPr="00230E02">
          <w:rPr>
            <w:rStyle w:val="Hypertextovodkaz"/>
          </w:rPr>
          <w:t>15.1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Definice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C5DC890" w14:textId="77777777" w:rsidR="00F84DD1" w:rsidRDefault="00F84DD1">
      <w:pPr>
        <w:pStyle w:val="Obsah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494193280" w:history="1">
        <w:r w:rsidRPr="00230E02">
          <w:rPr>
            <w:rStyle w:val="Hypertextovodkaz"/>
          </w:rPr>
          <w:t>15.2</w:t>
        </w:r>
        <w:r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Pr="00230E02">
          <w:rPr>
            <w:rStyle w:val="Hypertextovodkaz"/>
          </w:rPr>
          <w:t>Egon služby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_Toc494193280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55D9A0C" w14:textId="77777777" w:rsidR="003B5612" w:rsidRPr="003B5612" w:rsidRDefault="009448E7" w:rsidP="003B5612">
      <w:r>
        <w:rPr>
          <w:noProof/>
        </w:rPr>
        <w:fldChar w:fldCharType="end"/>
      </w:r>
      <w:bookmarkStart w:id="3" w:name="_Toc337734803"/>
      <w:bookmarkStart w:id="4" w:name="_Toc350713750"/>
      <w:bookmarkEnd w:id="1"/>
      <w:bookmarkEnd w:id="2"/>
      <w:bookmarkEnd w:id="3"/>
    </w:p>
    <w:p w14:paraId="6BC95C22" w14:textId="32EB8B89" w:rsidR="002F32DC" w:rsidRPr="00CE0FD1" w:rsidRDefault="003B5612" w:rsidP="00CE0FD1">
      <w:pPr>
        <w:pStyle w:val="Nadpis1"/>
        <w:rPr>
          <w:rFonts w:ascii="Calibri" w:hAnsi="Calibri"/>
          <w:noProof/>
          <w:szCs w:val="22"/>
        </w:rPr>
      </w:pPr>
      <w:r>
        <w:rPr>
          <w:noProof/>
          <w:sz w:val="20"/>
          <w:szCs w:val="20"/>
        </w:rPr>
        <w:br w:type="page"/>
      </w:r>
      <w:bookmarkStart w:id="5" w:name="_Toc494193242"/>
      <w:r w:rsidR="000B4CFC">
        <w:lastRenderedPageBreak/>
        <w:t xml:space="preserve">Účel </w:t>
      </w:r>
      <w:r w:rsidR="000B4CFC" w:rsidRPr="00D2559F">
        <w:t>dokumentu</w:t>
      </w:r>
      <w:bookmarkEnd w:id="5"/>
    </w:p>
    <w:p w14:paraId="0D27BA79" w14:textId="77777777" w:rsidR="000B4CFC" w:rsidRPr="006E69BC" w:rsidRDefault="000B4CFC" w:rsidP="000B4CFC">
      <w:pPr>
        <w:jc w:val="both"/>
        <w:rPr>
          <w:color w:val="000000"/>
        </w:rPr>
      </w:pPr>
      <w:r w:rsidRPr="006E69BC">
        <w:rPr>
          <w:color w:val="000000"/>
        </w:rPr>
        <w:t>Účelem tohoto dokumentu je především poskytnout orgánům veřejné moci, obecně uživatelům Základních registrů</w:t>
      </w:r>
      <w:r>
        <w:rPr>
          <w:color w:val="000000"/>
        </w:rPr>
        <w:t>, j</w:t>
      </w:r>
      <w:r w:rsidRPr="006E69BC">
        <w:rPr>
          <w:color w:val="000000"/>
        </w:rPr>
        <w:t>ednoduchý a srozumitelný popis jak používat příslušnou eGON službu, včetně informací pro IT pracovníky orgánů veřejné moci. Změny provádí SZR.</w:t>
      </w:r>
    </w:p>
    <w:p w14:paraId="48296F26" w14:textId="77777777" w:rsidR="00830FD9" w:rsidRDefault="00830FD9" w:rsidP="00D2559F">
      <w:pPr>
        <w:pStyle w:val="Nadpis1"/>
      </w:pPr>
      <w:bookmarkStart w:id="6" w:name="_Toc494193243"/>
      <w:r w:rsidRPr="00D2559F">
        <w:t>Funkcionalita</w:t>
      </w:r>
      <w:r>
        <w:t xml:space="preserve"> služby</w:t>
      </w:r>
      <w:bookmarkEnd w:id="6"/>
    </w:p>
    <w:p w14:paraId="64BD5767" w14:textId="22D859F9" w:rsidR="006C5E87" w:rsidRDefault="000A3B96" w:rsidP="00830FD9">
      <w:pPr>
        <w:autoSpaceDE w:val="0"/>
        <w:autoSpaceDN w:val="0"/>
        <w:adjustRightInd w:val="0"/>
        <w:spacing w:after="0"/>
        <w:jc w:val="both"/>
      </w:pPr>
      <w:r w:rsidRPr="000A3B96">
        <w:t xml:space="preserve">Služba </w:t>
      </w:r>
      <w:r w:rsidR="003B5612" w:rsidRPr="003B5612">
        <w:rPr>
          <w:i/>
        </w:rPr>
        <w:t xml:space="preserve">E197 </w:t>
      </w:r>
      <w:proofErr w:type="spellStart"/>
      <w:r w:rsidR="003B5612" w:rsidRPr="003B5612">
        <w:rPr>
          <w:i/>
        </w:rPr>
        <w:t>agendaMediaDataCtiAifo</w:t>
      </w:r>
      <w:proofErr w:type="spellEnd"/>
      <w:r w:rsidR="003B5612" w:rsidRPr="000A3B96">
        <w:t xml:space="preserve"> </w:t>
      </w:r>
      <w:r w:rsidRPr="000A3B96">
        <w:t>na základě AIFO vrátí požadované údaje z AIS, který vede digitálně zpracované údaje. Požadovanými daty v tomto smyslu mohou být pouze digitálně zpracované fotografie a digitalizovan</w:t>
      </w:r>
      <w:r w:rsidR="006C5E87">
        <w:t>é podoby podpisů</w:t>
      </w:r>
      <w:r w:rsidR="00932F92">
        <w:t xml:space="preserve"> (digitální objekt</w:t>
      </w:r>
      <w:r w:rsidR="006C5E87">
        <w:t>y</w:t>
      </w:r>
      <w:r w:rsidR="00932F92">
        <w:t>)</w:t>
      </w:r>
      <w:r w:rsidRPr="000A3B96">
        <w:t xml:space="preserve">. </w:t>
      </w:r>
      <w:r w:rsidR="006C5E87" w:rsidRPr="006C5E87">
        <w:t>Spolu s digitálním objektem je vydáváno datum vydání dokladu, ze kterého byla data poskytnuta. Služba nevydává další nereferenční údaje z AIS. (tj. vydává pouze digitální objekty a související datum vydání dokladu).</w:t>
      </w:r>
    </w:p>
    <w:p w14:paraId="765BD880" w14:textId="77777777" w:rsidR="006C5E87" w:rsidRDefault="006C5E87" w:rsidP="00830FD9">
      <w:pPr>
        <w:autoSpaceDE w:val="0"/>
        <w:autoSpaceDN w:val="0"/>
        <w:adjustRightInd w:val="0"/>
        <w:spacing w:after="0"/>
        <w:jc w:val="both"/>
      </w:pPr>
    </w:p>
    <w:p w14:paraId="44D950C4" w14:textId="3C8DAD26" w:rsidR="00830FD9" w:rsidRDefault="000A3B96" w:rsidP="00830FD9">
      <w:pPr>
        <w:autoSpaceDE w:val="0"/>
        <w:autoSpaceDN w:val="0"/>
        <w:adjustRightInd w:val="0"/>
        <w:spacing w:after="0"/>
        <w:jc w:val="both"/>
        <w:rPr>
          <w:rFonts w:eastAsia="Calibri" w:cs="Arial"/>
          <w:color w:val="000000"/>
          <w:szCs w:val="22"/>
        </w:rPr>
      </w:pPr>
      <w:r w:rsidRPr="000A3B96">
        <w:t xml:space="preserve">V případě </w:t>
      </w:r>
      <w:r w:rsidR="008023D7">
        <w:t>existence</w:t>
      </w:r>
      <w:r w:rsidR="008023D7" w:rsidRPr="000A3B96">
        <w:t xml:space="preserve"> </w:t>
      </w:r>
      <w:r w:rsidR="00B05452">
        <w:t xml:space="preserve">AIFO </w:t>
      </w:r>
      <w:r w:rsidRPr="000A3B96">
        <w:t xml:space="preserve">v ROB </w:t>
      </w:r>
      <w:r w:rsidR="008023D7">
        <w:t>mohou být</w:t>
      </w:r>
      <w:r w:rsidR="008023D7" w:rsidRPr="000A3B96">
        <w:t xml:space="preserve"> </w:t>
      </w:r>
      <w:r w:rsidRPr="000A3B96">
        <w:t xml:space="preserve">také vydány referenční údaje z ROB podle definice v elementu </w:t>
      </w:r>
      <w:proofErr w:type="spellStart"/>
      <w:r w:rsidRPr="000A3B96">
        <w:rPr>
          <w:i/>
        </w:rPr>
        <w:t>SeznamUdaju</w:t>
      </w:r>
      <w:proofErr w:type="spellEnd"/>
      <w:r w:rsidRPr="000A3B96">
        <w:t xml:space="preserve">. ISZR v tomto případě nedoplňuje element </w:t>
      </w:r>
      <w:proofErr w:type="spellStart"/>
      <w:r w:rsidRPr="000A3B96">
        <w:rPr>
          <w:i/>
        </w:rPr>
        <w:t>SeznamUdaju</w:t>
      </w:r>
      <w:proofErr w:type="spellEnd"/>
      <w:r w:rsidRPr="000A3B96">
        <w:t xml:space="preserve"> podle oprávnění, ale provádí jeho kontrolu.</w:t>
      </w:r>
      <w:r w:rsidR="00F50908">
        <w:t xml:space="preserve"> </w:t>
      </w:r>
    </w:p>
    <w:p w14:paraId="5FFC3DA7" w14:textId="77777777" w:rsidR="007265AC" w:rsidRDefault="007265AC" w:rsidP="00D2559F">
      <w:pPr>
        <w:pStyle w:val="Nadpis1"/>
      </w:pPr>
      <w:bookmarkStart w:id="7" w:name="_Toc494193244"/>
      <w:r w:rsidRPr="00D2559F">
        <w:t>Základní</w:t>
      </w:r>
      <w:r>
        <w:t xml:space="preserve"> informace o službě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558"/>
      </w:tblGrid>
      <w:tr w:rsidR="00454448" w:rsidRPr="00C51BF0" w14:paraId="3E125D76" w14:textId="77777777" w:rsidTr="006F2AB5">
        <w:tc>
          <w:tcPr>
            <w:tcW w:w="3936" w:type="dxa"/>
            <w:shd w:val="clear" w:color="auto" w:fill="auto"/>
          </w:tcPr>
          <w:p w14:paraId="313D2622" w14:textId="77777777" w:rsidR="00454448" w:rsidRDefault="007265AC" w:rsidP="007F712E">
            <w:pPr>
              <w:pStyle w:val="Texttabulky1"/>
            </w:pPr>
            <w:r w:rsidRPr="007265AC">
              <w:rPr>
                <w:rFonts w:eastAsia="Calibri" w:cs="Calibri"/>
                <w:color w:val="000000"/>
                <w:szCs w:val="22"/>
              </w:rPr>
              <w:t>Název služby</w:t>
            </w:r>
          </w:p>
        </w:tc>
        <w:tc>
          <w:tcPr>
            <w:tcW w:w="5558" w:type="dxa"/>
            <w:shd w:val="clear" w:color="auto" w:fill="auto"/>
          </w:tcPr>
          <w:p w14:paraId="11ECA213" w14:textId="77777777" w:rsidR="00454448" w:rsidRPr="00D2559F" w:rsidRDefault="00BD22C3" w:rsidP="00454448">
            <w:pPr>
              <w:pStyle w:val="Texttabulky1"/>
              <w:rPr>
                <w:b/>
              </w:rPr>
            </w:pPr>
            <w:proofErr w:type="spellStart"/>
            <w:r>
              <w:rPr>
                <w:b/>
              </w:rPr>
              <w:t>agendaMediaDataCtiAifo</w:t>
            </w:r>
            <w:proofErr w:type="spellEnd"/>
          </w:p>
        </w:tc>
      </w:tr>
      <w:tr w:rsidR="00454448" w:rsidRPr="00C51BF0" w14:paraId="51FEBB5D" w14:textId="77777777" w:rsidTr="006F2AB5">
        <w:tc>
          <w:tcPr>
            <w:tcW w:w="3936" w:type="dxa"/>
            <w:shd w:val="clear" w:color="auto" w:fill="auto"/>
          </w:tcPr>
          <w:p w14:paraId="6198584C" w14:textId="77777777" w:rsidR="00454448" w:rsidRDefault="007265AC" w:rsidP="007265AC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Označení služby</w:t>
            </w:r>
          </w:p>
        </w:tc>
        <w:tc>
          <w:tcPr>
            <w:tcW w:w="5558" w:type="dxa"/>
            <w:shd w:val="clear" w:color="auto" w:fill="auto"/>
          </w:tcPr>
          <w:p w14:paraId="2C80530C" w14:textId="77777777" w:rsidR="00454448" w:rsidRPr="00D2559F" w:rsidRDefault="00BD22C3" w:rsidP="007F712E">
            <w:pPr>
              <w:pStyle w:val="Texttabulky1"/>
              <w:rPr>
                <w:b/>
              </w:rPr>
            </w:pPr>
            <w:r>
              <w:rPr>
                <w:b/>
              </w:rPr>
              <w:t>E197</w:t>
            </w:r>
          </w:p>
        </w:tc>
      </w:tr>
      <w:tr w:rsidR="00454448" w:rsidRPr="00C51BF0" w14:paraId="748D8556" w14:textId="77777777" w:rsidTr="006F2AB5">
        <w:tc>
          <w:tcPr>
            <w:tcW w:w="3936" w:type="dxa"/>
            <w:shd w:val="clear" w:color="auto" w:fill="auto"/>
          </w:tcPr>
          <w:p w14:paraId="3466CDFB" w14:textId="77777777" w:rsidR="00454448" w:rsidRDefault="00320285" w:rsidP="007F712E">
            <w:pPr>
              <w:pStyle w:val="Texttabulky1"/>
            </w:pPr>
            <w:r>
              <w:t>Verze</w:t>
            </w:r>
            <w:r w:rsidR="006F2AB5">
              <w:t xml:space="preserve"> služby</w:t>
            </w:r>
          </w:p>
        </w:tc>
        <w:tc>
          <w:tcPr>
            <w:tcW w:w="5558" w:type="dxa"/>
            <w:shd w:val="clear" w:color="auto" w:fill="auto"/>
          </w:tcPr>
          <w:p w14:paraId="66F8DEF0" w14:textId="77777777" w:rsidR="00454448" w:rsidRDefault="00D2559F" w:rsidP="007F712E">
            <w:pPr>
              <w:pStyle w:val="Texttabulky1"/>
            </w:pPr>
            <w:r>
              <w:t>V1</w:t>
            </w:r>
          </w:p>
        </w:tc>
      </w:tr>
      <w:tr w:rsidR="00616AA0" w:rsidRPr="00C51BF0" w14:paraId="06A5BD6A" w14:textId="77777777" w:rsidTr="006F2AB5">
        <w:tc>
          <w:tcPr>
            <w:tcW w:w="3936" w:type="dxa"/>
            <w:shd w:val="clear" w:color="auto" w:fill="auto"/>
          </w:tcPr>
          <w:p w14:paraId="74412083" w14:textId="77777777" w:rsidR="00616AA0" w:rsidRDefault="00616AA0" w:rsidP="006F2AB5">
            <w:pPr>
              <w:pStyle w:val="Texttabulky1"/>
            </w:pPr>
            <w:r>
              <w:t xml:space="preserve">Publikována </w:t>
            </w:r>
            <w:r w:rsidR="006F2AB5">
              <w:t>v</w:t>
            </w:r>
            <w:r>
              <w:t xml:space="preserve"> katalogu služeb</w:t>
            </w:r>
            <w:r w:rsidR="006F2AB5">
              <w:t xml:space="preserve"> od verze</w:t>
            </w:r>
          </w:p>
        </w:tc>
        <w:tc>
          <w:tcPr>
            <w:tcW w:w="5558" w:type="dxa"/>
            <w:shd w:val="clear" w:color="auto" w:fill="auto"/>
          </w:tcPr>
          <w:p w14:paraId="01892D91" w14:textId="77777777" w:rsidR="00616AA0" w:rsidRDefault="00616AA0" w:rsidP="007F712E">
            <w:pPr>
              <w:pStyle w:val="Texttabulky1"/>
            </w:pPr>
          </w:p>
        </w:tc>
      </w:tr>
      <w:tr w:rsidR="00616AA0" w:rsidRPr="00C51BF0" w14:paraId="491DEB25" w14:textId="77777777" w:rsidTr="006F2AB5">
        <w:tc>
          <w:tcPr>
            <w:tcW w:w="3936" w:type="dxa"/>
            <w:shd w:val="clear" w:color="auto" w:fill="auto"/>
          </w:tcPr>
          <w:p w14:paraId="1F6045A8" w14:textId="77777777" w:rsidR="00616AA0" w:rsidRDefault="00616AA0" w:rsidP="007F712E">
            <w:pPr>
              <w:pStyle w:val="Texttabulky1"/>
            </w:pPr>
            <w:r>
              <w:t>Platnost od</w:t>
            </w:r>
          </w:p>
        </w:tc>
        <w:tc>
          <w:tcPr>
            <w:tcW w:w="5558" w:type="dxa"/>
            <w:shd w:val="clear" w:color="auto" w:fill="auto"/>
          </w:tcPr>
          <w:p w14:paraId="4B5CFB35" w14:textId="2E53A314" w:rsidR="00616AA0" w:rsidRDefault="00932F92" w:rsidP="00932F92">
            <w:pPr>
              <w:pStyle w:val="Texttabulky1"/>
            </w:pPr>
            <w:r>
              <w:t>30</w:t>
            </w:r>
            <w:r w:rsidR="00BD22C3">
              <w:t xml:space="preserve">. </w:t>
            </w:r>
            <w:r>
              <w:t>6. 2017</w:t>
            </w:r>
          </w:p>
        </w:tc>
      </w:tr>
      <w:tr w:rsidR="00616AA0" w:rsidRPr="00C51BF0" w14:paraId="67D228AB" w14:textId="77777777" w:rsidTr="006F2AB5">
        <w:tc>
          <w:tcPr>
            <w:tcW w:w="3936" w:type="dxa"/>
            <w:shd w:val="clear" w:color="auto" w:fill="auto"/>
          </w:tcPr>
          <w:p w14:paraId="1BD2C628" w14:textId="77777777" w:rsidR="00616AA0" w:rsidRDefault="00616AA0" w:rsidP="007F712E">
            <w:pPr>
              <w:pStyle w:val="Texttabulky1"/>
            </w:pPr>
            <w:r>
              <w:t>Platnost do</w:t>
            </w:r>
          </w:p>
        </w:tc>
        <w:tc>
          <w:tcPr>
            <w:tcW w:w="5558" w:type="dxa"/>
            <w:shd w:val="clear" w:color="auto" w:fill="auto"/>
          </w:tcPr>
          <w:p w14:paraId="0008AC99" w14:textId="77777777" w:rsidR="00616AA0" w:rsidRDefault="00616AA0" w:rsidP="007F712E">
            <w:pPr>
              <w:pStyle w:val="Texttabulky1"/>
            </w:pPr>
          </w:p>
        </w:tc>
      </w:tr>
      <w:tr w:rsidR="00047144" w:rsidRPr="00C51BF0" w14:paraId="2C983CC9" w14:textId="77777777" w:rsidTr="006F2AB5">
        <w:tc>
          <w:tcPr>
            <w:tcW w:w="3936" w:type="dxa"/>
            <w:shd w:val="clear" w:color="auto" w:fill="auto"/>
          </w:tcPr>
          <w:p w14:paraId="046F2615" w14:textId="77777777" w:rsidR="00047144" w:rsidRDefault="00047144" w:rsidP="007F712E">
            <w:pPr>
              <w:pStyle w:val="Texttabulky1"/>
            </w:pPr>
            <w:r>
              <w:t>Stav služby</w:t>
            </w:r>
          </w:p>
        </w:tc>
        <w:tc>
          <w:tcPr>
            <w:tcW w:w="5558" w:type="dxa"/>
            <w:shd w:val="clear" w:color="auto" w:fill="auto"/>
          </w:tcPr>
          <w:p w14:paraId="37149B57" w14:textId="77777777" w:rsidR="00047144" w:rsidRDefault="00D2559F" w:rsidP="00E14800">
            <w:pPr>
              <w:pStyle w:val="Texttabulky1"/>
            </w:pPr>
            <w:r>
              <w:t>A</w:t>
            </w:r>
            <w:r w:rsidR="00047144">
              <w:t>ktivní</w:t>
            </w:r>
          </w:p>
        </w:tc>
      </w:tr>
      <w:tr w:rsidR="00616AA0" w:rsidRPr="00C51BF0" w14:paraId="4FA883CF" w14:textId="77777777" w:rsidTr="006F2AB5">
        <w:tc>
          <w:tcPr>
            <w:tcW w:w="3936" w:type="dxa"/>
            <w:shd w:val="clear" w:color="auto" w:fill="auto"/>
          </w:tcPr>
          <w:p w14:paraId="6760BF3D" w14:textId="77777777" w:rsidR="00616AA0" w:rsidRDefault="00616AA0" w:rsidP="007F712E">
            <w:pPr>
              <w:pStyle w:val="Texttabulky1"/>
            </w:pPr>
            <w:r>
              <w:t>Nahrazena službou</w:t>
            </w:r>
          </w:p>
        </w:tc>
        <w:tc>
          <w:tcPr>
            <w:tcW w:w="5558" w:type="dxa"/>
            <w:shd w:val="clear" w:color="auto" w:fill="auto"/>
          </w:tcPr>
          <w:p w14:paraId="0595674C" w14:textId="77777777" w:rsidR="00616AA0" w:rsidRDefault="00616AA0" w:rsidP="007F712E">
            <w:pPr>
              <w:pStyle w:val="Texttabulky1"/>
            </w:pPr>
          </w:p>
        </w:tc>
      </w:tr>
      <w:tr w:rsidR="00616AA0" w:rsidRPr="00C51BF0" w14:paraId="16162AB2" w14:textId="77777777" w:rsidTr="006F2AB5">
        <w:tc>
          <w:tcPr>
            <w:tcW w:w="3936" w:type="dxa"/>
            <w:shd w:val="clear" w:color="auto" w:fill="auto"/>
          </w:tcPr>
          <w:p w14:paraId="0ED574B1" w14:textId="77777777" w:rsidR="00616AA0" w:rsidRDefault="00616AA0" w:rsidP="00616AA0">
            <w:pPr>
              <w:pStyle w:val="Texttabulky1"/>
            </w:pPr>
            <w:r>
              <w:t>Nahrazuje službu</w:t>
            </w:r>
          </w:p>
        </w:tc>
        <w:tc>
          <w:tcPr>
            <w:tcW w:w="5558" w:type="dxa"/>
            <w:shd w:val="clear" w:color="auto" w:fill="auto"/>
          </w:tcPr>
          <w:p w14:paraId="2DEA71A2" w14:textId="77777777" w:rsidR="00616AA0" w:rsidRDefault="00616AA0" w:rsidP="007F712E">
            <w:pPr>
              <w:pStyle w:val="Texttabulky1"/>
            </w:pPr>
          </w:p>
        </w:tc>
      </w:tr>
      <w:tr w:rsidR="00616AA0" w:rsidRPr="00C51BF0" w14:paraId="0944E006" w14:textId="77777777" w:rsidTr="006F2AB5">
        <w:tc>
          <w:tcPr>
            <w:tcW w:w="3936" w:type="dxa"/>
            <w:shd w:val="clear" w:color="auto" w:fill="auto"/>
          </w:tcPr>
          <w:p w14:paraId="6B70B625" w14:textId="77777777" w:rsidR="00616AA0" w:rsidRDefault="00616AA0" w:rsidP="007F712E">
            <w:pPr>
              <w:pStyle w:val="Texttabulky1"/>
            </w:pPr>
            <w:r>
              <w:t>Třída služby</w:t>
            </w:r>
          </w:p>
        </w:tc>
        <w:tc>
          <w:tcPr>
            <w:tcW w:w="5558" w:type="dxa"/>
            <w:shd w:val="clear" w:color="auto" w:fill="auto"/>
          </w:tcPr>
          <w:p w14:paraId="5E088E38" w14:textId="77777777" w:rsidR="00616AA0" w:rsidRDefault="00852691" w:rsidP="00852691">
            <w:pPr>
              <w:pStyle w:val="Texttabulky1"/>
            </w:pPr>
            <w:r>
              <w:t>S3</w:t>
            </w:r>
          </w:p>
        </w:tc>
      </w:tr>
      <w:tr w:rsidR="00616AA0" w:rsidRPr="00C51BF0" w14:paraId="6A20988E" w14:textId="77777777" w:rsidTr="006F2AB5">
        <w:tc>
          <w:tcPr>
            <w:tcW w:w="3936" w:type="dxa"/>
            <w:shd w:val="clear" w:color="auto" w:fill="auto"/>
          </w:tcPr>
          <w:p w14:paraId="32530C50" w14:textId="77777777" w:rsidR="00616AA0" w:rsidRDefault="00616AA0" w:rsidP="007F712E">
            <w:pPr>
              <w:pStyle w:val="Texttabulky1"/>
            </w:pPr>
            <w:r>
              <w:t>Dostupnost služby, potřebná oprávnění</w:t>
            </w:r>
          </w:p>
        </w:tc>
        <w:tc>
          <w:tcPr>
            <w:tcW w:w="5558" w:type="dxa"/>
            <w:shd w:val="clear" w:color="auto" w:fill="auto"/>
          </w:tcPr>
          <w:p w14:paraId="370C3380" w14:textId="77777777" w:rsidR="00616AA0" w:rsidRDefault="00D2559F" w:rsidP="00D2559F">
            <w:pPr>
              <w:pStyle w:val="Texttabulky1"/>
            </w:pPr>
            <w:r>
              <w:t>Veřejná služba, ověření dle registrace</w:t>
            </w:r>
          </w:p>
        </w:tc>
      </w:tr>
      <w:tr w:rsidR="00616AA0" w:rsidRPr="00C51BF0" w14:paraId="272B893E" w14:textId="77777777" w:rsidTr="006F2AB5">
        <w:tc>
          <w:tcPr>
            <w:tcW w:w="3936" w:type="dxa"/>
            <w:shd w:val="clear" w:color="auto" w:fill="auto"/>
          </w:tcPr>
          <w:p w14:paraId="7F895E5E" w14:textId="77777777" w:rsidR="00616AA0" w:rsidRDefault="00616AA0" w:rsidP="007F712E">
            <w:pPr>
              <w:pStyle w:val="Texttabulky1"/>
            </w:pPr>
            <w:r>
              <w:t>Režim služby</w:t>
            </w:r>
          </w:p>
        </w:tc>
        <w:tc>
          <w:tcPr>
            <w:tcW w:w="5558" w:type="dxa"/>
            <w:shd w:val="clear" w:color="auto" w:fill="auto"/>
          </w:tcPr>
          <w:p w14:paraId="53F633BC" w14:textId="77777777" w:rsidR="00616AA0" w:rsidRDefault="00A91CC3" w:rsidP="00A91CC3">
            <w:pPr>
              <w:pStyle w:val="Texttabulky1"/>
            </w:pPr>
            <w:r>
              <w:t>Pouze synchronní</w:t>
            </w:r>
          </w:p>
        </w:tc>
      </w:tr>
      <w:tr w:rsidR="00616AA0" w:rsidRPr="00C51BF0" w14:paraId="6CA30ABD" w14:textId="77777777" w:rsidTr="006F2AB5">
        <w:tc>
          <w:tcPr>
            <w:tcW w:w="3936" w:type="dxa"/>
            <w:shd w:val="clear" w:color="auto" w:fill="auto"/>
          </w:tcPr>
          <w:p w14:paraId="4C3CD01C" w14:textId="77777777" w:rsidR="00616AA0" w:rsidRDefault="00616AA0" w:rsidP="007F712E">
            <w:pPr>
              <w:pStyle w:val="Texttabulky1"/>
            </w:pPr>
            <w:r>
              <w:t>SLA služby</w:t>
            </w:r>
          </w:p>
        </w:tc>
        <w:tc>
          <w:tcPr>
            <w:tcW w:w="5558" w:type="dxa"/>
            <w:shd w:val="clear" w:color="auto" w:fill="auto"/>
          </w:tcPr>
          <w:p w14:paraId="5408B20A" w14:textId="75B85C33" w:rsidR="00616AA0" w:rsidRDefault="003F3957" w:rsidP="00932F92">
            <w:pPr>
              <w:pStyle w:val="Texttabulky1"/>
            </w:pPr>
            <w:r>
              <w:t>SLA</w:t>
            </w:r>
            <w:r w:rsidR="00BD22C3">
              <w:t>-</w:t>
            </w:r>
            <w:r w:rsidR="00932F92">
              <w:t>03</w:t>
            </w:r>
          </w:p>
        </w:tc>
      </w:tr>
    </w:tbl>
    <w:p w14:paraId="3857BB59" w14:textId="6A49F703" w:rsidR="00C478A4" w:rsidRDefault="00C478A4" w:rsidP="00D2559F">
      <w:pPr>
        <w:pStyle w:val="Nadpis1"/>
      </w:pPr>
      <w:bookmarkStart w:id="8" w:name="_Toc494193245"/>
      <w:r w:rsidRPr="00D2559F">
        <w:t>Historie</w:t>
      </w:r>
      <w:r>
        <w:t xml:space="preserve"> služby</w:t>
      </w:r>
      <w:bookmarkEnd w:id="8"/>
    </w:p>
    <w:p w14:paraId="5CA7D82A" w14:textId="77777777" w:rsidR="005847BF" w:rsidRDefault="004705E4" w:rsidP="001B0021">
      <w:pPr>
        <w:jc w:val="both"/>
      </w:pPr>
      <w:r>
        <w:t>V tabulce níže jsou uvedeny údaje o všech verzích dané služby, jejím životním cyklu v produkčním prostředí a popis změn mezi jednotlivými verzemi.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409"/>
        <w:gridCol w:w="1378"/>
        <w:gridCol w:w="1380"/>
        <w:gridCol w:w="4315"/>
      </w:tblGrid>
      <w:tr w:rsidR="00315C5C" w:rsidRPr="00C51BF0" w14:paraId="297531DC" w14:textId="77777777" w:rsidTr="00C64319">
        <w:tc>
          <w:tcPr>
            <w:tcW w:w="414" w:type="pct"/>
            <w:vMerge w:val="restart"/>
            <w:shd w:val="clear" w:color="auto" w:fill="auto"/>
          </w:tcPr>
          <w:p w14:paraId="1DEB556A" w14:textId="7F0EEEBA" w:rsidR="00315C5C" w:rsidRPr="00C478A4" w:rsidRDefault="005847BF" w:rsidP="005847BF">
            <w:pPr>
              <w:pStyle w:val="Texttabulky1"/>
              <w:jc w:val="center"/>
              <w:rPr>
                <w:b/>
              </w:rPr>
            </w:pPr>
            <w:r>
              <w:t xml:space="preserve"> </w:t>
            </w:r>
            <w:r w:rsidR="00315C5C" w:rsidRPr="00C478A4">
              <w:rPr>
                <w:rFonts w:eastAsia="Calibri" w:cs="Calibri"/>
                <w:b/>
                <w:color w:val="000000"/>
                <w:szCs w:val="22"/>
              </w:rPr>
              <w:t>Verze služby</w:t>
            </w:r>
          </w:p>
        </w:tc>
        <w:tc>
          <w:tcPr>
            <w:tcW w:w="763" w:type="pct"/>
            <w:vMerge w:val="restart"/>
          </w:tcPr>
          <w:p w14:paraId="683895C7" w14:textId="77777777" w:rsidR="00315C5C" w:rsidRPr="007265AC" w:rsidRDefault="00315C5C" w:rsidP="005847BF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Aktuální stav verze</w:t>
            </w:r>
          </w:p>
        </w:tc>
        <w:tc>
          <w:tcPr>
            <w:tcW w:w="1493" w:type="pct"/>
            <w:gridSpan w:val="2"/>
          </w:tcPr>
          <w:p w14:paraId="5DD6DE10" w14:textId="77777777" w:rsidR="00315C5C" w:rsidRDefault="00315C5C" w:rsidP="005847BF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Publikovaná v produkčním prostředí</w:t>
            </w:r>
          </w:p>
        </w:tc>
        <w:tc>
          <w:tcPr>
            <w:tcW w:w="2330" w:type="pct"/>
            <w:vMerge w:val="restart"/>
            <w:shd w:val="clear" w:color="auto" w:fill="auto"/>
          </w:tcPr>
          <w:p w14:paraId="171205CC" w14:textId="77777777" w:rsidR="00315C5C" w:rsidRPr="00016F74" w:rsidRDefault="00315C5C" w:rsidP="00C478A4">
            <w:pPr>
              <w:pStyle w:val="Texttabulky1"/>
              <w:rPr>
                <w:b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Popis změn oproti předchozí verzi</w:t>
            </w:r>
          </w:p>
        </w:tc>
      </w:tr>
      <w:tr w:rsidR="00315C5C" w:rsidRPr="00C51BF0" w14:paraId="200E34FD" w14:textId="77777777" w:rsidTr="00C64319">
        <w:tc>
          <w:tcPr>
            <w:tcW w:w="414" w:type="pct"/>
            <w:vMerge/>
            <w:shd w:val="clear" w:color="auto" w:fill="auto"/>
          </w:tcPr>
          <w:p w14:paraId="10069B18" w14:textId="77777777" w:rsidR="00315C5C" w:rsidRPr="00C478A4" w:rsidRDefault="00315C5C" w:rsidP="00C478A4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763" w:type="pct"/>
            <w:vMerge/>
          </w:tcPr>
          <w:p w14:paraId="687896D9" w14:textId="77777777" w:rsidR="00315C5C" w:rsidRDefault="00315C5C" w:rsidP="00850EC5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  <w:tc>
          <w:tcPr>
            <w:tcW w:w="746" w:type="pct"/>
          </w:tcPr>
          <w:p w14:paraId="753FE655" w14:textId="77777777" w:rsidR="00315C5C" w:rsidRPr="007265AC" w:rsidRDefault="00315C5C" w:rsidP="00C55F20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Od</w:t>
            </w:r>
          </w:p>
        </w:tc>
        <w:tc>
          <w:tcPr>
            <w:tcW w:w="746" w:type="pct"/>
          </w:tcPr>
          <w:p w14:paraId="2F745379" w14:textId="77777777" w:rsidR="00315C5C" w:rsidRDefault="00315C5C" w:rsidP="00C55F20">
            <w:pPr>
              <w:pStyle w:val="Texttabulky1"/>
              <w:jc w:val="center"/>
              <w:rPr>
                <w:rFonts w:eastAsia="Calibri" w:cs="Calibri"/>
                <w:b/>
                <w:color w:val="000000"/>
                <w:szCs w:val="22"/>
              </w:rPr>
            </w:pPr>
            <w:r>
              <w:rPr>
                <w:rFonts w:eastAsia="Calibri" w:cs="Calibri"/>
                <w:b/>
                <w:color w:val="000000"/>
                <w:szCs w:val="22"/>
              </w:rPr>
              <w:t>Do</w:t>
            </w:r>
          </w:p>
        </w:tc>
        <w:tc>
          <w:tcPr>
            <w:tcW w:w="2330" w:type="pct"/>
            <w:vMerge/>
            <w:shd w:val="clear" w:color="auto" w:fill="auto"/>
          </w:tcPr>
          <w:p w14:paraId="1CB327E5" w14:textId="77777777" w:rsidR="00315C5C" w:rsidRDefault="00315C5C" w:rsidP="00C478A4">
            <w:pPr>
              <w:pStyle w:val="Texttabulky1"/>
              <w:rPr>
                <w:rFonts w:eastAsia="Calibri" w:cs="Calibri"/>
                <w:b/>
                <w:color w:val="000000"/>
                <w:szCs w:val="22"/>
              </w:rPr>
            </w:pPr>
          </w:p>
        </w:tc>
      </w:tr>
      <w:tr w:rsidR="00315C5C" w:rsidRPr="00C51BF0" w14:paraId="6CCF54CD" w14:textId="77777777" w:rsidTr="00C64319">
        <w:tc>
          <w:tcPr>
            <w:tcW w:w="414" w:type="pct"/>
            <w:shd w:val="clear" w:color="auto" w:fill="auto"/>
          </w:tcPr>
          <w:p w14:paraId="5C139B9C" w14:textId="77777777" w:rsidR="00315C5C" w:rsidRDefault="00315C5C" w:rsidP="00850EC5">
            <w:pPr>
              <w:pStyle w:val="Texttabulky1"/>
            </w:pPr>
            <w:r>
              <w:rPr>
                <w:rFonts w:eastAsia="Calibri" w:cs="Calibri"/>
                <w:color w:val="000000"/>
                <w:szCs w:val="22"/>
              </w:rPr>
              <w:t>V1</w:t>
            </w:r>
          </w:p>
        </w:tc>
        <w:tc>
          <w:tcPr>
            <w:tcW w:w="763" w:type="pct"/>
          </w:tcPr>
          <w:p w14:paraId="7745975F" w14:textId="77777777" w:rsidR="00315C5C" w:rsidRPr="00C478A4" w:rsidRDefault="00D2559F" w:rsidP="00850EC5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t>aktivní</w:t>
            </w:r>
          </w:p>
        </w:tc>
        <w:tc>
          <w:tcPr>
            <w:tcW w:w="746" w:type="pct"/>
          </w:tcPr>
          <w:p w14:paraId="43CD0056" w14:textId="2AB74A6C" w:rsidR="00315C5C" w:rsidRPr="00C478A4" w:rsidRDefault="00932F92" w:rsidP="00932F92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30</w:t>
            </w:r>
            <w:r w:rsidR="00315C5C" w:rsidRPr="007265AC">
              <w:rPr>
                <w:rFonts w:eastAsia="Calibri" w:cs="Calibri"/>
                <w:color w:val="000000"/>
                <w:szCs w:val="22"/>
              </w:rPr>
              <w:t>.</w:t>
            </w:r>
            <w:r w:rsidR="00D2559F">
              <w:rPr>
                <w:rFonts w:eastAsia="Calibri" w:cs="Calibri"/>
                <w:color w:val="000000"/>
                <w:szCs w:val="22"/>
              </w:rPr>
              <w:t xml:space="preserve"> </w:t>
            </w:r>
            <w:r>
              <w:rPr>
                <w:rFonts w:eastAsia="Calibri" w:cs="Calibri"/>
                <w:color w:val="000000"/>
                <w:szCs w:val="22"/>
              </w:rPr>
              <w:t>06</w:t>
            </w:r>
            <w:r w:rsidR="00315C5C" w:rsidRPr="007265AC">
              <w:rPr>
                <w:rFonts w:eastAsia="Calibri" w:cs="Calibri"/>
                <w:color w:val="000000"/>
                <w:szCs w:val="22"/>
              </w:rPr>
              <w:t>.</w:t>
            </w:r>
            <w:r w:rsidR="00D2559F">
              <w:rPr>
                <w:rFonts w:eastAsia="Calibri" w:cs="Calibri"/>
                <w:color w:val="000000"/>
                <w:szCs w:val="22"/>
              </w:rPr>
              <w:t xml:space="preserve"> </w:t>
            </w:r>
            <w:r w:rsidR="00315C5C" w:rsidRPr="007265AC">
              <w:rPr>
                <w:rFonts w:eastAsia="Calibri" w:cs="Calibri"/>
                <w:color w:val="000000"/>
                <w:szCs w:val="22"/>
              </w:rPr>
              <w:t>201</w:t>
            </w:r>
            <w:r>
              <w:rPr>
                <w:rFonts w:eastAsia="Calibri" w:cs="Calibri"/>
                <w:color w:val="000000"/>
                <w:szCs w:val="22"/>
              </w:rPr>
              <w:t>7</w:t>
            </w:r>
          </w:p>
        </w:tc>
        <w:tc>
          <w:tcPr>
            <w:tcW w:w="746" w:type="pct"/>
          </w:tcPr>
          <w:p w14:paraId="2A92C194" w14:textId="0D571DE9" w:rsidR="00315C5C" w:rsidRPr="00C478A4" w:rsidRDefault="00315C5C" w:rsidP="001039D7">
            <w:pPr>
              <w:pStyle w:val="Texttabulky1"/>
            </w:pPr>
          </w:p>
        </w:tc>
        <w:tc>
          <w:tcPr>
            <w:tcW w:w="2330" w:type="pct"/>
            <w:shd w:val="clear" w:color="auto" w:fill="auto"/>
          </w:tcPr>
          <w:p w14:paraId="5B19188A" w14:textId="77777777" w:rsidR="00315C5C" w:rsidRPr="00C478A4" w:rsidRDefault="005847BF" w:rsidP="00850EC5">
            <w:pPr>
              <w:pStyle w:val="Texttabulky1"/>
            </w:pPr>
            <w:r>
              <w:t>Prvotní verze</w:t>
            </w:r>
          </w:p>
        </w:tc>
      </w:tr>
      <w:tr w:rsidR="00315C5C" w:rsidRPr="00C51BF0" w14:paraId="00F04281" w14:textId="77777777" w:rsidTr="00C64319">
        <w:tc>
          <w:tcPr>
            <w:tcW w:w="414" w:type="pct"/>
            <w:shd w:val="clear" w:color="auto" w:fill="auto"/>
          </w:tcPr>
          <w:p w14:paraId="68F5212D" w14:textId="77777777" w:rsidR="00315C5C" w:rsidRDefault="00315C5C" w:rsidP="00850EC5">
            <w:pPr>
              <w:pStyle w:val="Texttabulky1"/>
            </w:pPr>
          </w:p>
        </w:tc>
        <w:tc>
          <w:tcPr>
            <w:tcW w:w="763" w:type="pct"/>
          </w:tcPr>
          <w:p w14:paraId="1F0699FC" w14:textId="77777777" w:rsidR="00315C5C" w:rsidRDefault="00315C5C" w:rsidP="00C55F20">
            <w:pPr>
              <w:pStyle w:val="Texttabulky1"/>
            </w:pPr>
          </w:p>
        </w:tc>
        <w:tc>
          <w:tcPr>
            <w:tcW w:w="746" w:type="pct"/>
          </w:tcPr>
          <w:p w14:paraId="5B4E1BD5" w14:textId="77777777" w:rsidR="00315C5C" w:rsidRDefault="00315C5C" w:rsidP="001039D7">
            <w:pPr>
              <w:pStyle w:val="Texttabulky1"/>
            </w:pPr>
          </w:p>
        </w:tc>
        <w:tc>
          <w:tcPr>
            <w:tcW w:w="746" w:type="pct"/>
          </w:tcPr>
          <w:p w14:paraId="5E8E9890" w14:textId="77777777" w:rsidR="00315C5C" w:rsidRDefault="00315C5C" w:rsidP="00850EC5">
            <w:pPr>
              <w:pStyle w:val="Texttabulky1"/>
            </w:pPr>
          </w:p>
        </w:tc>
        <w:tc>
          <w:tcPr>
            <w:tcW w:w="2330" w:type="pct"/>
            <w:shd w:val="clear" w:color="auto" w:fill="auto"/>
          </w:tcPr>
          <w:p w14:paraId="1F7FB284" w14:textId="77777777" w:rsidR="00315C5C" w:rsidRDefault="00315C5C" w:rsidP="001039D7">
            <w:pPr>
              <w:pStyle w:val="Texttabulky1"/>
            </w:pPr>
          </w:p>
        </w:tc>
      </w:tr>
      <w:tr w:rsidR="001039D7" w:rsidRPr="00C51BF0" w14:paraId="418FB2D9" w14:textId="77777777" w:rsidTr="00C64319">
        <w:tc>
          <w:tcPr>
            <w:tcW w:w="414" w:type="pct"/>
            <w:shd w:val="clear" w:color="auto" w:fill="auto"/>
          </w:tcPr>
          <w:p w14:paraId="1C340C75" w14:textId="77777777" w:rsidR="001039D7" w:rsidRDefault="001039D7" w:rsidP="001039D7">
            <w:pPr>
              <w:pStyle w:val="Texttabulky1"/>
            </w:pPr>
          </w:p>
        </w:tc>
        <w:tc>
          <w:tcPr>
            <w:tcW w:w="763" w:type="pct"/>
          </w:tcPr>
          <w:p w14:paraId="13CEA3D3" w14:textId="77777777" w:rsidR="001039D7" w:rsidRDefault="001039D7" w:rsidP="001039D7">
            <w:pPr>
              <w:pStyle w:val="Texttabulky1"/>
            </w:pPr>
          </w:p>
        </w:tc>
        <w:tc>
          <w:tcPr>
            <w:tcW w:w="746" w:type="pct"/>
          </w:tcPr>
          <w:p w14:paraId="796F80EC" w14:textId="77777777" w:rsidR="001039D7" w:rsidRDefault="001039D7" w:rsidP="001039D7">
            <w:pPr>
              <w:pStyle w:val="Texttabulky1"/>
            </w:pPr>
          </w:p>
        </w:tc>
        <w:tc>
          <w:tcPr>
            <w:tcW w:w="746" w:type="pct"/>
          </w:tcPr>
          <w:p w14:paraId="45B1C6D2" w14:textId="77777777" w:rsidR="001039D7" w:rsidRDefault="001039D7" w:rsidP="001039D7">
            <w:pPr>
              <w:pStyle w:val="Texttabulky1"/>
            </w:pPr>
          </w:p>
        </w:tc>
        <w:tc>
          <w:tcPr>
            <w:tcW w:w="2330" w:type="pct"/>
            <w:shd w:val="clear" w:color="auto" w:fill="auto"/>
          </w:tcPr>
          <w:p w14:paraId="502549DE" w14:textId="77777777" w:rsidR="001039D7" w:rsidRDefault="001039D7" w:rsidP="001039D7">
            <w:pPr>
              <w:pStyle w:val="Texttabulky1"/>
            </w:pPr>
          </w:p>
        </w:tc>
      </w:tr>
      <w:tr w:rsidR="001039D7" w:rsidRPr="00C51BF0" w14:paraId="633E6F1D" w14:textId="77777777" w:rsidTr="00C64319">
        <w:tc>
          <w:tcPr>
            <w:tcW w:w="414" w:type="pct"/>
            <w:shd w:val="clear" w:color="auto" w:fill="auto"/>
          </w:tcPr>
          <w:p w14:paraId="40CD0992" w14:textId="77777777" w:rsidR="001039D7" w:rsidRDefault="001039D7" w:rsidP="001039D7">
            <w:pPr>
              <w:pStyle w:val="Texttabulky1"/>
            </w:pPr>
          </w:p>
        </w:tc>
        <w:tc>
          <w:tcPr>
            <w:tcW w:w="763" w:type="pct"/>
          </w:tcPr>
          <w:p w14:paraId="14F4FE9B" w14:textId="77777777" w:rsidR="001039D7" w:rsidRPr="007265AC" w:rsidRDefault="001039D7" w:rsidP="001039D7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746" w:type="pct"/>
          </w:tcPr>
          <w:p w14:paraId="15D84E9D" w14:textId="77777777" w:rsidR="001039D7" w:rsidRPr="007265AC" w:rsidRDefault="001039D7" w:rsidP="001039D7">
            <w:pPr>
              <w:pStyle w:val="Texttabulky1"/>
              <w:rPr>
                <w:rFonts w:eastAsia="Calibri" w:cs="Calibri"/>
                <w:color w:val="000000"/>
                <w:szCs w:val="22"/>
              </w:rPr>
            </w:pPr>
          </w:p>
        </w:tc>
        <w:tc>
          <w:tcPr>
            <w:tcW w:w="746" w:type="pct"/>
          </w:tcPr>
          <w:p w14:paraId="264C8965" w14:textId="77777777" w:rsidR="001039D7" w:rsidRDefault="001039D7" w:rsidP="001039D7">
            <w:pPr>
              <w:pStyle w:val="Texttabulky1"/>
            </w:pPr>
          </w:p>
        </w:tc>
        <w:tc>
          <w:tcPr>
            <w:tcW w:w="2330" w:type="pct"/>
            <w:shd w:val="clear" w:color="auto" w:fill="auto"/>
          </w:tcPr>
          <w:p w14:paraId="613FAF8C" w14:textId="77777777" w:rsidR="001039D7" w:rsidRDefault="001039D7" w:rsidP="001039D7">
            <w:pPr>
              <w:pStyle w:val="Texttabulky1"/>
            </w:pPr>
          </w:p>
        </w:tc>
      </w:tr>
    </w:tbl>
    <w:p w14:paraId="6D39A2E5" w14:textId="77777777" w:rsidR="002F32DC" w:rsidRDefault="006F2AB5" w:rsidP="00D2559F">
      <w:pPr>
        <w:pStyle w:val="Nadpis1"/>
      </w:pPr>
      <w:bookmarkStart w:id="9" w:name="_Toc494193246"/>
      <w:r>
        <w:t>Účel služby - detailní</w:t>
      </w:r>
      <w:r w:rsidR="002F32DC">
        <w:t xml:space="preserve"> popis</w:t>
      </w:r>
      <w:bookmarkEnd w:id="9"/>
      <w:r w:rsidR="002F32DC">
        <w:t xml:space="preserve"> </w:t>
      </w:r>
    </w:p>
    <w:p w14:paraId="2A751E2C" w14:textId="3C073242" w:rsidR="001B0021" w:rsidRDefault="001B0021" w:rsidP="00D1401E">
      <w:pPr>
        <w:jc w:val="both"/>
      </w:pPr>
      <w:r w:rsidRPr="000A3B96">
        <w:t xml:space="preserve">Služba </w:t>
      </w:r>
      <w:r w:rsidR="003B5612" w:rsidRPr="003B5612">
        <w:rPr>
          <w:i/>
        </w:rPr>
        <w:t xml:space="preserve">E197 </w:t>
      </w:r>
      <w:proofErr w:type="spellStart"/>
      <w:r w:rsidR="003B5612" w:rsidRPr="003B5612">
        <w:rPr>
          <w:i/>
        </w:rPr>
        <w:t>agendaMediaDataCtiAifo</w:t>
      </w:r>
      <w:proofErr w:type="spellEnd"/>
      <w:r w:rsidR="003B5612">
        <w:t xml:space="preserve"> </w:t>
      </w:r>
      <w:r w:rsidRPr="000A3B96">
        <w:t xml:space="preserve">na základě AIFO vrátí požadované údaje z AIS, který vede digitálně zpracované údaje. Požadovanými daty </w:t>
      </w:r>
      <w:r w:rsidR="008023D7">
        <w:t xml:space="preserve">AIS </w:t>
      </w:r>
      <w:r w:rsidRPr="000A3B96">
        <w:t>v tomto smyslu mohou být pouze digitálně zpracované fotografie a digitalizovan</w:t>
      </w:r>
      <w:r w:rsidR="006C5E87">
        <w:t>é podoby podpisů</w:t>
      </w:r>
      <w:r w:rsidR="00932F92">
        <w:t xml:space="preserve"> (digitální objekt</w:t>
      </w:r>
      <w:r w:rsidR="006C5E87">
        <w:t>y</w:t>
      </w:r>
      <w:r w:rsidR="00932F92">
        <w:t>)</w:t>
      </w:r>
      <w:r w:rsidRPr="000A3B96">
        <w:t xml:space="preserve">. </w:t>
      </w:r>
      <w:r w:rsidR="006C5E87" w:rsidRPr="006C5E87">
        <w:t>Spolu s digitálním objektem je vydáváno datum vydání dokladu, ze kterého byla data poskytnuta.</w:t>
      </w:r>
    </w:p>
    <w:p w14:paraId="386A9F6C" w14:textId="7C62F3B4" w:rsidR="006C5E87" w:rsidRDefault="006C5E87" w:rsidP="00D1401E">
      <w:pPr>
        <w:jc w:val="both"/>
      </w:pPr>
      <w:r w:rsidRPr="006C5E87">
        <w:t>Služba nevydává další nereferenční údaje z AIS, tj. vydává z AIS pouze požadované digitální objekty a související datum vydání dokladu.</w:t>
      </w:r>
    </w:p>
    <w:p w14:paraId="0F67D40D" w14:textId="172764D3" w:rsidR="00932F92" w:rsidRDefault="00932F92" w:rsidP="00D1401E">
      <w:pPr>
        <w:jc w:val="both"/>
      </w:pPr>
      <w:r>
        <w:t>S</w:t>
      </w:r>
      <w:r w:rsidRPr="00932F92">
        <w:t>lužba vydá příslušn</w:t>
      </w:r>
      <w:r>
        <w:t xml:space="preserve">ý digitální objekt </w:t>
      </w:r>
      <w:r w:rsidRPr="00932F92">
        <w:t>v binární podo</w:t>
      </w:r>
      <w:r>
        <w:t>bě, zašifrovaný</w:t>
      </w:r>
      <w:r w:rsidRPr="00932F92">
        <w:t xml:space="preserve"> pomocí šifrovacího klíče</w:t>
      </w:r>
      <w:r>
        <w:t xml:space="preserve"> předaného na vstupu služby</w:t>
      </w:r>
      <w:r w:rsidRPr="00932F92">
        <w:t>. Popis dešifrování je uveden v samostatné dokumentaci.</w:t>
      </w:r>
    </w:p>
    <w:p w14:paraId="6A13465D" w14:textId="13B0D1DE" w:rsidR="006F2AB5" w:rsidRDefault="001B0021" w:rsidP="00D1401E">
      <w:pPr>
        <w:jc w:val="both"/>
      </w:pPr>
      <w:r w:rsidRPr="000A3B96">
        <w:t xml:space="preserve">V případě </w:t>
      </w:r>
      <w:r w:rsidR="008023D7">
        <w:t>existence</w:t>
      </w:r>
      <w:r w:rsidR="008023D7" w:rsidRPr="000A3B96">
        <w:t xml:space="preserve"> </w:t>
      </w:r>
      <w:r w:rsidR="00B05452">
        <w:t xml:space="preserve">AIFO </w:t>
      </w:r>
      <w:r w:rsidRPr="000A3B96">
        <w:t>v</w:t>
      </w:r>
      <w:r>
        <w:t> </w:t>
      </w:r>
      <w:r w:rsidRPr="000A3B96">
        <w:t>ROB</w:t>
      </w:r>
      <w:r>
        <w:t>,</w:t>
      </w:r>
      <w:r w:rsidRPr="000A3B96">
        <w:t xml:space="preserve"> </w:t>
      </w:r>
      <w:r>
        <w:t xml:space="preserve">a pokud je současně parametrem pro řízení workflow v elementu </w:t>
      </w:r>
      <w:proofErr w:type="spellStart"/>
      <w:r w:rsidRPr="007D3CBF">
        <w:rPr>
          <w:i/>
        </w:rPr>
        <w:t>SeznamUdaju</w:t>
      </w:r>
      <w:proofErr w:type="spellEnd"/>
      <w:r>
        <w:t xml:space="preserve"> požadováno čtení ROB, </w:t>
      </w:r>
      <w:r w:rsidRPr="000A3B96">
        <w:t xml:space="preserve">jsou také vydány referenční údaje z ROB podle definice v elementu </w:t>
      </w:r>
      <w:proofErr w:type="spellStart"/>
      <w:r w:rsidRPr="000A3B96">
        <w:rPr>
          <w:i/>
        </w:rPr>
        <w:t>SeznamUdaju</w:t>
      </w:r>
      <w:proofErr w:type="spellEnd"/>
      <w:r w:rsidRPr="000A3B96">
        <w:t xml:space="preserve">. ISZR v tomto případě nedoplňuje element </w:t>
      </w:r>
      <w:proofErr w:type="spellStart"/>
      <w:r w:rsidRPr="000A3B96">
        <w:rPr>
          <w:i/>
        </w:rPr>
        <w:t>SeznamUdaju</w:t>
      </w:r>
      <w:proofErr w:type="spellEnd"/>
      <w:r w:rsidRPr="000A3B96">
        <w:t xml:space="preserve"> podle oprávnění, ale provádí jeho kontrolu.</w:t>
      </w:r>
      <w:r w:rsidR="006C5E87">
        <w:t xml:space="preserve"> Pokud je požadováno čtení v ROB, musí být požadované údaje z ROB specifikovány.</w:t>
      </w:r>
    </w:p>
    <w:p w14:paraId="007F4976" w14:textId="1B169507" w:rsidR="000854FD" w:rsidRDefault="000854FD" w:rsidP="00D1401E">
      <w:pPr>
        <w:jc w:val="both"/>
      </w:pPr>
      <w:r>
        <w:t xml:space="preserve">V případě neexistence </w:t>
      </w:r>
      <w:r w:rsidR="00B05452">
        <w:t xml:space="preserve">AIFO </w:t>
      </w:r>
      <w:r>
        <w:t xml:space="preserve">v ROB </w:t>
      </w:r>
      <w:r w:rsidR="003B5612">
        <w:t xml:space="preserve">nebo v případě nepožádání o data ROB </w:t>
      </w:r>
      <w:r>
        <w:t>jsou na výstupu pouze digitálně zpracovávaná data z</w:t>
      </w:r>
      <w:r w:rsidR="006C5E87">
        <w:t> </w:t>
      </w:r>
      <w:r>
        <w:t>AIS</w:t>
      </w:r>
      <w:r w:rsidR="006C5E87">
        <w:t xml:space="preserve"> a datum vydání odpovídajícího dokladu vedené v AIS</w:t>
      </w:r>
      <w:r>
        <w:t>.</w:t>
      </w:r>
    </w:p>
    <w:p w14:paraId="2E31E805" w14:textId="11028175" w:rsidR="001B0021" w:rsidRDefault="001B0021" w:rsidP="00D1401E">
      <w:pPr>
        <w:jc w:val="both"/>
      </w:pPr>
      <w:r>
        <w:t xml:space="preserve">Pokud je parametrem pro řízení workflow požadováno i čtení dalších referenčních odkazů z dalších základních registrů </w:t>
      </w:r>
      <w:r w:rsidR="00932F92">
        <w:t xml:space="preserve">a tyto referenční </w:t>
      </w:r>
      <w:r w:rsidR="002418A9">
        <w:t>odkazy se v odpovědi vyskytují</w:t>
      </w:r>
      <w:r w:rsidR="00932F92">
        <w:t xml:space="preserve">, </w:t>
      </w:r>
      <w:r>
        <w:t>vrací služba i případné informace z těchto registrů.</w:t>
      </w:r>
    </w:p>
    <w:p w14:paraId="4B9ECB7A" w14:textId="77777777" w:rsidR="00651CCA" w:rsidRDefault="00651CCA" w:rsidP="00D1401E">
      <w:pPr>
        <w:jc w:val="both"/>
      </w:pPr>
      <w:r>
        <w:t>Globální AIFO je na výstupu uvedeno pouze v případě, že byla úspěšně ověřena existence subjektu v ROB, v opačném případě je na výstupu globální AIFO nevyplněno.</w:t>
      </w:r>
    </w:p>
    <w:p w14:paraId="25F0ED7D" w14:textId="77777777" w:rsidR="002F32DC" w:rsidRDefault="006F2AB5" w:rsidP="00D1401E">
      <w:pPr>
        <w:pStyle w:val="Nadpis1"/>
      </w:pPr>
      <w:bookmarkStart w:id="10" w:name="_Toc494193247"/>
      <w:r>
        <w:t>Věcná pravidla vztahující se ke zpracování služby</w:t>
      </w:r>
      <w:bookmarkEnd w:id="10"/>
    </w:p>
    <w:p w14:paraId="1D053625" w14:textId="77777777" w:rsidR="001B0021" w:rsidRDefault="00D1401E" w:rsidP="001B0021">
      <w:pPr>
        <w:jc w:val="both"/>
      </w:pPr>
      <w:r>
        <w:t>Na vstupu služby musí být specifikováno právě jedno AIFO platné pro volající kombinaci AIS / Agenda.</w:t>
      </w:r>
      <w:r w:rsidR="005B2FD1">
        <w:t xml:space="preserve"> </w:t>
      </w:r>
    </w:p>
    <w:p w14:paraId="6BFAFDCF" w14:textId="77777777" w:rsidR="001B0021" w:rsidRDefault="001B0021" w:rsidP="001B0021">
      <w:pPr>
        <w:jc w:val="both"/>
      </w:pPr>
      <w:r>
        <w:t>Pokud požadované vstupní AIFO nelze přeložit na AIFO cílového systému, je služba ukončena chybou.</w:t>
      </w:r>
    </w:p>
    <w:p w14:paraId="16E7DC46" w14:textId="77777777" w:rsidR="001B0021" w:rsidRDefault="001B0021" w:rsidP="001B0021">
      <w:pPr>
        <w:jc w:val="both"/>
      </w:pPr>
      <w:r>
        <w:t>Pokud není AIFO nalezeno v cílovém systému, je služba ukončena stavem VAROVANI.</w:t>
      </w:r>
    </w:p>
    <w:p w14:paraId="57FA1676" w14:textId="30DCEAFD" w:rsidR="001B0021" w:rsidRDefault="001B0021" w:rsidP="001B0021">
      <w:pPr>
        <w:jc w:val="both"/>
      </w:pPr>
      <w:r>
        <w:t>P</w:t>
      </w:r>
      <w:r w:rsidR="00FD39F5">
        <w:t xml:space="preserve">okud není AIFO ověřeno v ROB, </w:t>
      </w:r>
      <w:r w:rsidR="000D6735">
        <w:t xml:space="preserve">nevrací služba AIFO a data z ROB a </w:t>
      </w:r>
      <w:r w:rsidR="00FD39F5">
        <w:t>je ukončena stavem VAROVANI</w:t>
      </w:r>
      <w:r w:rsidR="000D6735">
        <w:t>.</w:t>
      </w:r>
    </w:p>
    <w:p w14:paraId="5A0DA69D" w14:textId="51C375DF" w:rsidR="00E23D8A" w:rsidRDefault="00E23D8A" w:rsidP="001B0021">
      <w:pPr>
        <w:jc w:val="both"/>
      </w:pPr>
      <w:r>
        <w:t xml:space="preserve">Pokud nejsou specifikovány požadavky na typ digitálního objektu (viz kapitola </w:t>
      </w:r>
      <w:r w:rsidRPr="00E23D8A">
        <w:t>Seznam údajů pro evidence EOP a ECD</w:t>
      </w:r>
      <w:r>
        <w:t>), je služba ukončena stavem CHYBA.</w:t>
      </w:r>
    </w:p>
    <w:p w14:paraId="303C8D14" w14:textId="03F049A5" w:rsidR="005529E7" w:rsidRDefault="005529E7" w:rsidP="001B0021">
      <w:pPr>
        <w:jc w:val="both"/>
      </w:pPr>
      <w:r>
        <w:t>Pokud jsou zadána výběrová kritéria (</w:t>
      </w:r>
      <w:proofErr w:type="spellStart"/>
      <w:r w:rsidRPr="005529E7">
        <w:rPr>
          <w:i/>
        </w:rPr>
        <w:t>DatumOd</w:t>
      </w:r>
      <w:proofErr w:type="spellEnd"/>
      <w:r>
        <w:t xml:space="preserve">, </w:t>
      </w:r>
      <w:proofErr w:type="spellStart"/>
      <w:r w:rsidRPr="005529E7">
        <w:rPr>
          <w:i/>
        </w:rPr>
        <w:t>DatumDo</w:t>
      </w:r>
      <w:proofErr w:type="spellEnd"/>
      <w:r w:rsidR="00505FF7">
        <w:rPr>
          <w:i/>
        </w:rPr>
        <w:t>,</w:t>
      </w:r>
      <w:r>
        <w:t xml:space="preserve"> </w:t>
      </w:r>
      <w:proofErr w:type="spellStart"/>
      <w:r w:rsidRPr="005529E7">
        <w:rPr>
          <w:i/>
        </w:rPr>
        <w:t>Pocet</w:t>
      </w:r>
      <w:proofErr w:type="spellEnd"/>
      <w:r>
        <w:t>) a na straně cílového AIS není jejich použití povoleno, je služba ukončena stavem CHYBA.</w:t>
      </w:r>
    </w:p>
    <w:p w14:paraId="296B6C1F" w14:textId="3B919A90" w:rsidR="006C5E87" w:rsidRDefault="006C5E87" w:rsidP="001B0021">
      <w:pPr>
        <w:jc w:val="both"/>
      </w:pPr>
      <w:r w:rsidRPr="006C5E87">
        <w:t>Pokud je požadováno čtení v ROB, musí být zadány požadované údaje z ROB, jinak je služba ukončena stavem CHYBA.</w:t>
      </w:r>
    </w:p>
    <w:p w14:paraId="1DFCF46F" w14:textId="77777777" w:rsidR="00544CA8" w:rsidRDefault="00AE3644" w:rsidP="00D1401E">
      <w:pPr>
        <w:pStyle w:val="Nadpis1"/>
      </w:pPr>
      <w:bookmarkStart w:id="11" w:name="_Toc409445946"/>
      <w:r>
        <w:br w:type="page"/>
      </w:r>
      <w:bookmarkStart w:id="12" w:name="_Toc494193248"/>
      <w:r w:rsidR="00544CA8">
        <w:lastRenderedPageBreak/>
        <w:t xml:space="preserve">Rozpad </w:t>
      </w:r>
      <w:r w:rsidR="00544CA8" w:rsidRPr="00D1401E">
        <w:t>eGon</w:t>
      </w:r>
      <w:r w:rsidR="00544CA8">
        <w:t xml:space="preserve"> služby na primitivní služby</w:t>
      </w:r>
      <w:bookmarkEnd w:id="11"/>
      <w:bookmarkEnd w:id="12"/>
    </w:p>
    <w:p w14:paraId="0C3A1AB2" w14:textId="77777777" w:rsidR="009B22BE" w:rsidRPr="000B4CFC" w:rsidRDefault="009B22BE" w:rsidP="00D1401E">
      <w:pPr>
        <w:pStyle w:val="Nadpis2"/>
      </w:pPr>
      <w:bookmarkStart w:id="13" w:name="_Toc494193249"/>
      <w:r>
        <w:t>Seznam a popis využívaných primitivních služeb</w:t>
      </w:r>
      <w:bookmarkEnd w:id="13"/>
    </w:p>
    <w:p w14:paraId="2C1EE65F" w14:textId="77777777" w:rsidR="00D1401E" w:rsidRDefault="00D1401E" w:rsidP="00D1401E">
      <w:pPr>
        <w:rPr>
          <w:lang w:eastAsia="x-none"/>
        </w:rPr>
      </w:pPr>
      <w:r>
        <w:rPr>
          <w:lang w:eastAsia="x-none"/>
        </w:rPr>
        <w:t>V rámci zpracování jsou využívány následující interní služby:</w:t>
      </w:r>
    </w:p>
    <w:p w14:paraId="38789DD5" w14:textId="77777777" w:rsidR="00FD39F5" w:rsidRDefault="00FD39F5" w:rsidP="00504F41">
      <w:pPr>
        <w:numPr>
          <w:ilvl w:val="0"/>
          <w:numId w:val="5"/>
        </w:numPr>
        <w:jc w:val="both"/>
        <w:rPr>
          <w:lang w:eastAsia="x-none"/>
        </w:rPr>
      </w:pPr>
      <w:r>
        <w:rPr>
          <w:i/>
          <w:lang w:eastAsia="x-none"/>
        </w:rPr>
        <w:t xml:space="preserve">G27 – </w:t>
      </w:r>
      <w:proofErr w:type="spellStart"/>
      <w:r>
        <w:rPr>
          <w:i/>
          <w:lang w:eastAsia="x-none"/>
        </w:rPr>
        <w:t>orgCtiAifo</w:t>
      </w:r>
      <w:proofErr w:type="spellEnd"/>
      <w:r>
        <w:rPr>
          <w:i/>
          <w:lang w:eastAsia="x-none"/>
        </w:rPr>
        <w:t xml:space="preserve"> </w:t>
      </w:r>
      <w:r>
        <w:rPr>
          <w:lang w:eastAsia="x-none"/>
        </w:rPr>
        <w:t>– s</w:t>
      </w:r>
      <w:r w:rsidRPr="00152146">
        <w:rPr>
          <w:lang w:eastAsia="x-none"/>
        </w:rPr>
        <w:t xml:space="preserve">lužba zprostředkuje transformaci </w:t>
      </w:r>
      <w:proofErr w:type="spellStart"/>
      <w:r w:rsidRPr="00152146">
        <w:rPr>
          <w:lang w:eastAsia="x-none"/>
        </w:rPr>
        <w:t>AIFOzdr</w:t>
      </w:r>
      <w:proofErr w:type="spellEnd"/>
      <w:r w:rsidRPr="00152146">
        <w:rPr>
          <w:lang w:eastAsia="x-none"/>
        </w:rPr>
        <w:t xml:space="preserve"> na </w:t>
      </w:r>
      <w:proofErr w:type="spellStart"/>
      <w:r w:rsidRPr="00152146">
        <w:rPr>
          <w:lang w:eastAsia="x-none"/>
        </w:rPr>
        <w:t>AIFOcil</w:t>
      </w:r>
      <w:proofErr w:type="spellEnd"/>
      <w:r w:rsidRPr="00152146">
        <w:rPr>
          <w:lang w:eastAsia="x-none"/>
        </w:rPr>
        <w:t>.</w:t>
      </w:r>
    </w:p>
    <w:p w14:paraId="064BCD9F" w14:textId="77777777" w:rsidR="00FD39F5" w:rsidRDefault="00FD39F5" w:rsidP="00504F41">
      <w:pPr>
        <w:numPr>
          <w:ilvl w:val="0"/>
          <w:numId w:val="5"/>
        </w:numPr>
        <w:jc w:val="both"/>
        <w:rPr>
          <w:lang w:eastAsia="x-none"/>
        </w:rPr>
      </w:pPr>
      <w:r>
        <w:rPr>
          <w:i/>
          <w:lang w:eastAsia="x-none"/>
        </w:rPr>
        <w:t xml:space="preserve">X19 </w:t>
      </w:r>
      <w:r>
        <w:rPr>
          <w:lang w:eastAsia="x-none"/>
        </w:rPr>
        <w:t xml:space="preserve">– </w:t>
      </w:r>
      <w:proofErr w:type="spellStart"/>
      <w:r w:rsidRPr="00152146">
        <w:rPr>
          <w:i/>
          <w:lang w:eastAsia="x-none"/>
        </w:rPr>
        <w:t>eop</w:t>
      </w:r>
      <w:r>
        <w:rPr>
          <w:i/>
          <w:lang w:eastAsia="x-none"/>
        </w:rPr>
        <w:t>Media</w:t>
      </w:r>
      <w:r w:rsidRPr="00152146">
        <w:rPr>
          <w:i/>
          <w:lang w:eastAsia="x-none"/>
        </w:rPr>
        <w:t>CtiAifo</w:t>
      </w:r>
      <w:proofErr w:type="spellEnd"/>
      <w:r>
        <w:rPr>
          <w:lang w:eastAsia="x-none"/>
        </w:rPr>
        <w:t xml:space="preserve"> - s</w:t>
      </w:r>
      <w:r w:rsidRPr="00152146">
        <w:rPr>
          <w:lang w:eastAsia="x-none"/>
        </w:rPr>
        <w:t>lužba vrací nereferenční údaje z AIS EOP dle AIFO pro jedno AIFO.</w:t>
      </w:r>
    </w:p>
    <w:p w14:paraId="251C0D0D" w14:textId="77777777" w:rsidR="00FD39F5" w:rsidRDefault="00FD39F5" w:rsidP="00504F41">
      <w:pPr>
        <w:numPr>
          <w:ilvl w:val="0"/>
          <w:numId w:val="5"/>
        </w:numPr>
        <w:jc w:val="both"/>
        <w:rPr>
          <w:lang w:eastAsia="x-none"/>
        </w:rPr>
      </w:pPr>
      <w:r>
        <w:rPr>
          <w:i/>
          <w:lang w:eastAsia="x-none"/>
        </w:rPr>
        <w:t xml:space="preserve">X20 </w:t>
      </w:r>
      <w:r>
        <w:rPr>
          <w:lang w:eastAsia="x-none"/>
        </w:rPr>
        <w:t xml:space="preserve">– </w:t>
      </w:r>
      <w:proofErr w:type="spellStart"/>
      <w:r w:rsidRPr="00152146">
        <w:rPr>
          <w:i/>
          <w:lang w:eastAsia="x-none"/>
        </w:rPr>
        <w:t>e</w:t>
      </w:r>
      <w:r>
        <w:rPr>
          <w:i/>
          <w:lang w:eastAsia="x-none"/>
        </w:rPr>
        <w:t>cdMedia</w:t>
      </w:r>
      <w:r w:rsidRPr="00152146">
        <w:rPr>
          <w:i/>
          <w:lang w:eastAsia="x-none"/>
        </w:rPr>
        <w:t>CtiAifo</w:t>
      </w:r>
      <w:proofErr w:type="spellEnd"/>
      <w:r>
        <w:rPr>
          <w:lang w:eastAsia="x-none"/>
        </w:rPr>
        <w:t xml:space="preserve"> - s</w:t>
      </w:r>
      <w:r w:rsidRPr="00152146">
        <w:rPr>
          <w:lang w:eastAsia="x-none"/>
        </w:rPr>
        <w:t>lužba v</w:t>
      </w:r>
      <w:r>
        <w:rPr>
          <w:lang w:eastAsia="x-none"/>
        </w:rPr>
        <w:t>rací nereferenční údaje z AIS ECD</w:t>
      </w:r>
      <w:r w:rsidRPr="00152146">
        <w:rPr>
          <w:lang w:eastAsia="x-none"/>
        </w:rPr>
        <w:t xml:space="preserve"> dle AIFO pro jedno AIFO.</w:t>
      </w:r>
    </w:p>
    <w:p w14:paraId="402D7FB8" w14:textId="77777777" w:rsidR="00FD39F5" w:rsidRDefault="00FD39F5" w:rsidP="00504F41">
      <w:pPr>
        <w:numPr>
          <w:ilvl w:val="0"/>
          <w:numId w:val="5"/>
        </w:numPr>
        <w:jc w:val="both"/>
        <w:rPr>
          <w:lang w:eastAsia="x-none"/>
        </w:rPr>
      </w:pPr>
      <w:r>
        <w:rPr>
          <w:i/>
          <w:lang w:eastAsia="x-none"/>
        </w:rPr>
        <w:t xml:space="preserve">O03 </w:t>
      </w:r>
      <w:r>
        <w:rPr>
          <w:lang w:eastAsia="x-none"/>
        </w:rPr>
        <w:t xml:space="preserve">– </w:t>
      </w:r>
      <w:proofErr w:type="spellStart"/>
      <w:r w:rsidRPr="00D85BC3">
        <w:rPr>
          <w:i/>
          <w:lang w:eastAsia="x-none"/>
        </w:rPr>
        <w:t>robCtiAifo</w:t>
      </w:r>
      <w:proofErr w:type="spellEnd"/>
      <w:r>
        <w:rPr>
          <w:lang w:eastAsia="x-none"/>
        </w:rPr>
        <w:t xml:space="preserve"> – služba vrací požadované referenční údaje z ROB dle AIFO.</w:t>
      </w:r>
    </w:p>
    <w:p w14:paraId="2C898113" w14:textId="77777777" w:rsidR="00FD39F5" w:rsidRDefault="00FD39F5" w:rsidP="00504F41">
      <w:pPr>
        <w:numPr>
          <w:ilvl w:val="0"/>
          <w:numId w:val="5"/>
        </w:numPr>
        <w:jc w:val="both"/>
        <w:rPr>
          <w:lang w:eastAsia="x-none"/>
        </w:rPr>
      </w:pPr>
      <w:r>
        <w:rPr>
          <w:i/>
          <w:lang w:eastAsia="x-none"/>
        </w:rPr>
        <w:t xml:space="preserve">O25 </w:t>
      </w:r>
      <w:r>
        <w:rPr>
          <w:lang w:eastAsia="x-none"/>
        </w:rPr>
        <w:t xml:space="preserve">– </w:t>
      </w:r>
      <w:proofErr w:type="spellStart"/>
      <w:r w:rsidRPr="00D85BC3">
        <w:rPr>
          <w:i/>
          <w:lang w:eastAsia="x-none"/>
        </w:rPr>
        <w:t>rob</w:t>
      </w:r>
      <w:r>
        <w:rPr>
          <w:i/>
          <w:lang w:eastAsia="x-none"/>
        </w:rPr>
        <w:t>OverHromadne</w:t>
      </w:r>
      <w:r w:rsidRPr="00D85BC3">
        <w:rPr>
          <w:i/>
          <w:lang w:eastAsia="x-none"/>
        </w:rPr>
        <w:t>Aifo</w:t>
      </w:r>
      <w:proofErr w:type="spellEnd"/>
      <w:r>
        <w:rPr>
          <w:lang w:eastAsia="x-none"/>
        </w:rPr>
        <w:t xml:space="preserve"> – služba ověřuje existenci v ROB.</w:t>
      </w:r>
    </w:p>
    <w:p w14:paraId="32297777" w14:textId="77777777" w:rsidR="00D1401E" w:rsidRDefault="00FD39F5" w:rsidP="00504F41">
      <w:pPr>
        <w:numPr>
          <w:ilvl w:val="0"/>
          <w:numId w:val="5"/>
        </w:numPr>
        <w:jc w:val="both"/>
        <w:rPr>
          <w:lang w:eastAsia="x-none"/>
        </w:rPr>
      </w:pPr>
      <w:r>
        <w:rPr>
          <w:i/>
          <w:lang w:eastAsia="x-none"/>
        </w:rPr>
        <w:t xml:space="preserve">A28 </w:t>
      </w:r>
      <w:r>
        <w:rPr>
          <w:lang w:eastAsia="x-none"/>
        </w:rPr>
        <w:t xml:space="preserve">– </w:t>
      </w:r>
      <w:proofErr w:type="spellStart"/>
      <w:r w:rsidRPr="00D85BC3">
        <w:rPr>
          <w:i/>
          <w:lang w:eastAsia="x-none"/>
        </w:rPr>
        <w:t>ruianCtiProROB</w:t>
      </w:r>
      <w:proofErr w:type="spellEnd"/>
      <w:r>
        <w:rPr>
          <w:lang w:eastAsia="x-none"/>
        </w:rPr>
        <w:t xml:space="preserve"> – služba </w:t>
      </w:r>
      <w:r w:rsidRPr="00152146">
        <w:rPr>
          <w:lang w:eastAsia="x-none"/>
        </w:rPr>
        <w:t xml:space="preserve">pro doplnění </w:t>
      </w:r>
      <w:r>
        <w:rPr>
          <w:lang w:eastAsia="x-none"/>
        </w:rPr>
        <w:t xml:space="preserve">odkazů RUIAN nebo </w:t>
      </w:r>
      <w:r w:rsidRPr="00152146">
        <w:rPr>
          <w:lang w:eastAsia="x-none"/>
        </w:rPr>
        <w:t>pro ověření existence odkazů do RU</w:t>
      </w:r>
      <w:r>
        <w:rPr>
          <w:lang w:eastAsia="x-none"/>
        </w:rPr>
        <w:t>I</w:t>
      </w:r>
      <w:r w:rsidRPr="00152146">
        <w:rPr>
          <w:lang w:eastAsia="x-none"/>
        </w:rPr>
        <w:t>AN.</w:t>
      </w:r>
    </w:p>
    <w:p w14:paraId="7BD8E798" w14:textId="77777777" w:rsidR="009B22BE" w:rsidRDefault="008B245B" w:rsidP="00D1401E">
      <w:pPr>
        <w:pStyle w:val="Nadpis2"/>
      </w:pPr>
      <w:bookmarkStart w:id="14" w:name="_Toc494193250"/>
      <w:r>
        <w:lastRenderedPageBreak/>
        <w:t>Workflow zpracování služby</w:t>
      </w:r>
      <w:bookmarkEnd w:id="14"/>
    </w:p>
    <w:p w14:paraId="4B39AA7A" w14:textId="703464D1" w:rsidR="008B245B" w:rsidRPr="008B245B" w:rsidRDefault="00AC5FB3" w:rsidP="001B490B">
      <w:pPr>
        <w:jc w:val="center"/>
      </w:pPr>
      <w:r>
        <w:rPr>
          <w:noProof/>
        </w:rPr>
        <w:drawing>
          <wp:inline distT="0" distB="0" distL="0" distR="0" wp14:anchorId="2AC243B3" wp14:editId="0091B0B3">
            <wp:extent cx="5852160" cy="7863840"/>
            <wp:effectExtent l="0" t="0" r="0" b="3810"/>
            <wp:docPr id="1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786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DF8B0" w14:textId="77777777" w:rsidR="002F32DC" w:rsidRDefault="002F32DC" w:rsidP="002366D4">
      <w:pPr>
        <w:pStyle w:val="Nadpis1"/>
      </w:pPr>
      <w:bookmarkStart w:id="15" w:name="_Toc494193251"/>
      <w:r w:rsidRPr="002366D4">
        <w:lastRenderedPageBreak/>
        <w:t>Vstupní</w:t>
      </w:r>
      <w:r>
        <w:t xml:space="preserve"> </w:t>
      </w:r>
      <w:r w:rsidR="00BF3DDC">
        <w:t>údaje</w:t>
      </w:r>
      <w:bookmarkEnd w:id="15"/>
    </w:p>
    <w:p w14:paraId="11634C1C" w14:textId="44B0E564" w:rsidR="00BF3DDC" w:rsidRDefault="002366D4" w:rsidP="002366D4">
      <w:pPr>
        <w:jc w:val="both"/>
      </w:pPr>
      <w:r>
        <w:t xml:space="preserve">Vstupní údaje obsahují položky definované v datovém typu </w:t>
      </w:r>
      <w:proofErr w:type="spellStart"/>
      <w:r>
        <w:rPr>
          <w:i/>
        </w:rPr>
        <w:t>Iszr</w:t>
      </w:r>
      <w:r w:rsidR="00BD22C3">
        <w:rPr>
          <w:i/>
        </w:rPr>
        <w:t>AgendaMediaDataCtiAifo</w:t>
      </w:r>
      <w:r>
        <w:rPr>
          <w:i/>
        </w:rPr>
        <w:t>Type</w:t>
      </w:r>
      <w:proofErr w:type="spellEnd"/>
      <w:r>
        <w:rPr>
          <w:i/>
        </w:rPr>
        <w:t>.</w:t>
      </w:r>
      <w:r>
        <w:t xml:space="preserve"> Bez správného vyplnění vstupních údajů nelze transakci zpracovat.</w:t>
      </w:r>
    </w:p>
    <w:p w14:paraId="296B8FF6" w14:textId="77777777" w:rsidR="002366D4" w:rsidRDefault="002366D4" w:rsidP="002366D4">
      <w:pPr>
        <w:pStyle w:val="Nadpis2"/>
      </w:pPr>
      <w:bookmarkStart w:id="16" w:name="_Toc421634326"/>
      <w:bookmarkStart w:id="17" w:name="_Toc494193252"/>
      <w:proofErr w:type="spellStart"/>
      <w:r>
        <w:t>ZadostInfo</w:t>
      </w:r>
      <w:bookmarkEnd w:id="16"/>
      <w:bookmarkEnd w:id="17"/>
      <w:proofErr w:type="spellEnd"/>
    </w:p>
    <w:p w14:paraId="1E7E9647" w14:textId="17C4FEAE" w:rsidR="002366D4" w:rsidRDefault="002366D4" w:rsidP="002366D4">
      <w:pPr>
        <w:jc w:val="both"/>
      </w:pPr>
      <w:r>
        <w:t xml:space="preserve">Položka </w:t>
      </w:r>
      <w:proofErr w:type="spellStart"/>
      <w:r>
        <w:rPr>
          <w:i/>
        </w:rPr>
        <w:t>ZadostInfo</w:t>
      </w:r>
      <w:proofErr w:type="spellEnd"/>
      <w:r>
        <w:t xml:space="preserve"> představuje standardní hlavičku datové zprávy dotazu, která je odesílána ke zpracování. Struktura a obsah hlavičky zprávy jsou dány datovým typem </w:t>
      </w:r>
      <w:proofErr w:type="spellStart"/>
      <w:r>
        <w:rPr>
          <w:i/>
        </w:rPr>
        <w:t>ZadostInfoType</w:t>
      </w:r>
      <w:proofErr w:type="spellEnd"/>
      <w:r>
        <w:t xml:space="preserve">.  Obsahuje údaje, které ISZR vyžaduje pro ověření přístupu ke službě. Povinné položky </w:t>
      </w:r>
      <w:r w:rsidR="002418A9">
        <w:t xml:space="preserve">dle XSD </w:t>
      </w:r>
      <w:r>
        <w:t>musí být vyplněny.</w:t>
      </w:r>
    </w:p>
    <w:p w14:paraId="282D184F" w14:textId="7B6B1E4B" w:rsidR="002418A9" w:rsidRDefault="002418A9" w:rsidP="002366D4">
      <w:pPr>
        <w:jc w:val="both"/>
      </w:pPr>
      <w:r>
        <w:t xml:space="preserve">Dále je povinné vyplnění položek </w:t>
      </w:r>
      <w:r w:rsidRPr="002418A9">
        <w:rPr>
          <w:i/>
        </w:rPr>
        <w:t>Subjekt</w:t>
      </w:r>
      <w:r>
        <w:t xml:space="preserve">, </w:t>
      </w:r>
      <w:proofErr w:type="spellStart"/>
      <w:r w:rsidRPr="002418A9">
        <w:rPr>
          <w:i/>
        </w:rPr>
        <w:t>Uzivatel</w:t>
      </w:r>
      <w:proofErr w:type="spellEnd"/>
      <w:r>
        <w:t xml:space="preserve"> a </w:t>
      </w:r>
      <w:r w:rsidRPr="002418A9">
        <w:rPr>
          <w:i/>
        </w:rPr>
        <w:t>DuvodUcel</w:t>
      </w:r>
      <w:r>
        <w:t>.</w:t>
      </w:r>
    </w:p>
    <w:p w14:paraId="7957E753" w14:textId="77777777" w:rsidR="00FD39F5" w:rsidRDefault="00FD39F5" w:rsidP="00FD39F5">
      <w:pPr>
        <w:pStyle w:val="Nadpis2"/>
      </w:pPr>
      <w:bookmarkStart w:id="18" w:name="_Toc377118963"/>
      <w:bookmarkStart w:id="19" w:name="_Toc437944138"/>
      <w:bookmarkStart w:id="20" w:name="_Toc494193253"/>
      <w:r>
        <w:t>AutorizaceInfo</w:t>
      </w:r>
      <w:bookmarkEnd w:id="18"/>
      <w:bookmarkEnd w:id="19"/>
      <w:bookmarkEnd w:id="20"/>
    </w:p>
    <w:p w14:paraId="3C524A92" w14:textId="3236ADBC" w:rsidR="00FD39F5" w:rsidRDefault="00FD39F5" w:rsidP="00FD39F5">
      <w:pPr>
        <w:jc w:val="both"/>
      </w:pPr>
      <w:r>
        <w:t xml:space="preserve">Pomocí elementu </w:t>
      </w:r>
      <w:proofErr w:type="spellStart"/>
      <w:r w:rsidRPr="00EA6735">
        <w:rPr>
          <w:i/>
        </w:rPr>
        <w:t>SeznamUdaju</w:t>
      </w:r>
      <w:proofErr w:type="spellEnd"/>
      <w:r>
        <w:t xml:space="preserve"> v elementu </w:t>
      </w:r>
      <w:r w:rsidRPr="00EA6735">
        <w:rPr>
          <w:i/>
        </w:rPr>
        <w:t>AutorizaceInfo</w:t>
      </w:r>
      <w:r>
        <w:t xml:space="preserve"> je </w:t>
      </w:r>
      <w:r w:rsidR="00CE0FD1">
        <w:t>nutné</w:t>
      </w:r>
      <w:r>
        <w:t xml:space="preserve"> specifikovat chování služby s ohledem na vracení hodnot z</w:t>
      </w:r>
      <w:r w:rsidR="00984D8A">
        <w:t> AIS agendy</w:t>
      </w:r>
      <w:r w:rsidR="00CE0FD1" w:rsidRPr="00CE0FD1">
        <w:t xml:space="preserve"> </w:t>
      </w:r>
      <w:r w:rsidR="00CE0FD1">
        <w:t xml:space="preserve">a </w:t>
      </w:r>
      <w:r w:rsidR="002418A9">
        <w:t xml:space="preserve">současně je </w:t>
      </w:r>
      <w:r w:rsidR="00CE0FD1">
        <w:t>možné specifikovat chování s ohledem na výdej hodnot z</w:t>
      </w:r>
      <w:r w:rsidR="00984D8A">
        <w:t xml:space="preserve"> </w:t>
      </w:r>
      <w:r>
        <w:t xml:space="preserve">ROB a RUIAN. </w:t>
      </w:r>
    </w:p>
    <w:p w14:paraId="76B3D59E" w14:textId="6C1703CF" w:rsidR="002418A9" w:rsidRDefault="002418A9" w:rsidP="002418A9">
      <w:pPr>
        <w:pStyle w:val="Nadpis3"/>
      </w:pPr>
      <w:bookmarkStart w:id="21" w:name="_Toc494193254"/>
      <w:r>
        <w:t>Seznam údajů pro ROB a RUIAN</w:t>
      </w:r>
      <w:bookmarkEnd w:id="21"/>
    </w:p>
    <w:p w14:paraId="3C03A0C6" w14:textId="77777777" w:rsidR="00FD39F5" w:rsidRDefault="00FD39F5" w:rsidP="00FD39F5">
      <w:pPr>
        <w:jc w:val="both"/>
      </w:pPr>
      <w:r>
        <w:t xml:space="preserve">Čtení z ROB bude provedeno v případě specifikace standardní hodnoty </w:t>
      </w:r>
      <w:r w:rsidRPr="00EA6735">
        <w:rPr>
          <w:i/>
        </w:rPr>
        <w:t>ROBCti</w:t>
      </w:r>
      <w:r>
        <w:t xml:space="preserve">, hodnota </w:t>
      </w:r>
      <w:proofErr w:type="spellStart"/>
      <w:r w:rsidRPr="001C7A20">
        <w:rPr>
          <w:i/>
        </w:rPr>
        <w:t>ROBOver</w:t>
      </w:r>
      <w:proofErr w:type="spellEnd"/>
      <w:r>
        <w:t xml:space="preserve"> není podporována vzhledem k tomu, že ověření je prováděno implicitně vždy (</w:t>
      </w:r>
      <w:proofErr w:type="spellStart"/>
      <w:r w:rsidRPr="003C5058">
        <w:rPr>
          <w:i/>
        </w:rPr>
        <w:t>ROBOver</w:t>
      </w:r>
      <w:proofErr w:type="spellEnd"/>
      <w:r>
        <w:t xml:space="preserve"> se chová stejně jako </w:t>
      </w:r>
      <w:proofErr w:type="spellStart"/>
      <w:r w:rsidRPr="003C5058">
        <w:rPr>
          <w:i/>
        </w:rPr>
        <w:t>ROBNecti</w:t>
      </w:r>
      <w:proofErr w:type="spellEnd"/>
      <w:r>
        <w:t>). Dále je možné v seznamu údajů specifikovat jednotlivé referenční údaje požadované z ROB. Neuvedení seznamu údajů z ROB značí čtení z ROB v platném rozsahu údajů.</w:t>
      </w:r>
    </w:p>
    <w:p w14:paraId="723BAEAF" w14:textId="77777777" w:rsidR="00FD39F5" w:rsidRDefault="00FD39F5" w:rsidP="00FD39F5">
      <w:pPr>
        <w:jc w:val="both"/>
      </w:pPr>
      <w:r>
        <w:t xml:space="preserve">Čtení z RUIAN bude provedeno v případě specifikace standardní hodnoty pro řízení workflow </w:t>
      </w:r>
      <w:proofErr w:type="spellStart"/>
      <w:r w:rsidRPr="00681A0E">
        <w:rPr>
          <w:i/>
        </w:rPr>
        <w:t>RUIANCti</w:t>
      </w:r>
      <w:proofErr w:type="spellEnd"/>
      <w:r>
        <w:t xml:space="preserve"> nebo </w:t>
      </w:r>
      <w:proofErr w:type="spellStart"/>
      <w:r w:rsidRPr="00681A0E">
        <w:rPr>
          <w:i/>
        </w:rPr>
        <w:t>RUIANOver</w:t>
      </w:r>
      <w:proofErr w:type="spellEnd"/>
      <w:r>
        <w:t>.</w:t>
      </w:r>
    </w:p>
    <w:p w14:paraId="59C25E9D" w14:textId="77777777" w:rsidR="00FD39F5" w:rsidRDefault="00FD39F5" w:rsidP="00FD39F5">
      <w:pPr>
        <w:pStyle w:val="Nadpis3"/>
      </w:pPr>
      <w:bookmarkStart w:id="22" w:name="_Seznam_údajů_pro"/>
      <w:bookmarkStart w:id="23" w:name="_Toc437944139"/>
      <w:bookmarkStart w:id="24" w:name="_Toc494193255"/>
      <w:bookmarkEnd w:id="22"/>
      <w:r>
        <w:t xml:space="preserve">Seznam údajů pro </w:t>
      </w:r>
      <w:r w:rsidR="001A5114">
        <w:t>evidence</w:t>
      </w:r>
      <w:r>
        <w:t xml:space="preserve"> EOP</w:t>
      </w:r>
      <w:bookmarkEnd w:id="23"/>
      <w:r>
        <w:t xml:space="preserve"> a ECD</w:t>
      </w:r>
      <w:bookmarkEnd w:id="24"/>
    </w:p>
    <w:p w14:paraId="10B48887" w14:textId="14D7186F" w:rsidR="00FD39F5" w:rsidRDefault="00984D8A" w:rsidP="00FD39F5">
      <w:pPr>
        <w:jc w:val="both"/>
      </w:pPr>
      <w:r>
        <w:t xml:space="preserve">V elementu </w:t>
      </w:r>
      <w:proofErr w:type="spellStart"/>
      <w:r w:rsidRPr="00D53773">
        <w:rPr>
          <w:i/>
        </w:rPr>
        <w:t>SeznamUdaju</w:t>
      </w:r>
      <w:proofErr w:type="spellEnd"/>
      <w:r>
        <w:t xml:space="preserve"> je nutné zadat seznam požadovaných údajů z </w:t>
      </w:r>
      <w:r w:rsidR="001A5114">
        <w:t>evidence</w:t>
      </w:r>
      <w:r>
        <w:t xml:space="preserve">. Uvedení požadovaných údajů </w:t>
      </w:r>
      <w:r w:rsidR="00F15C1A">
        <w:t xml:space="preserve">z evidence </w:t>
      </w:r>
      <w:r>
        <w:t xml:space="preserve">je povinné a musí odpovídat </w:t>
      </w:r>
      <w:r w:rsidR="001A5114">
        <w:t>kódu evidenc</w:t>
      </w:r>
      <w:r w:rsidR="00F15C1A">
        <w:t>e</w:t>
      </w:r>
      <w:r>
        <w:t xml:space="preserve"> </w:t>
      </w:r>
      <w:r w:rsidR="001A404D">
        <w:t>(viz níže</w:t>
      </w:r>
      <w:r w:rsidR="001A7A49">
        <w:t xml:space="preserve"> </w:t>
      </w:r>
      <w:r w:rsidR="001A7A49" w:rsidRPr="001A7A49">
        <w:rPr>
          <w:i/>
        </w:rPr>
        <w:t xml:space="preserve">Zadost/ </w:t>
      </w:r>
      <w:proofErr w:type="spellStart"/>
      <w:r w:rsidR="001A7A49" w:rsidRPr="001A7A49">
        <w:rPr>
          <w:i/>
        </w:rPr>
        <w:t>Is</w:t>
      </w:r>
      <w:r w:rsidR="001A7A49" w:rsidRPr="00B568CB">
        <w:rPr>
          <w:i/>
        </w:rPr>
        <w:t>zrAgendaMediaDataCtiAifoData</w:t>
      </w:r>
      <w:proofErr w:type="spellEnd"/>
      <w:r w:rsidR="001A7A49">
        <w:rPr>
          <w:i/>
        </w:rPr>
        <w:t>/</w:t>
      </w:r>
      <w:proofErr w:type="spellStart"/>
      <w:r w:rsidR="001A7A49">
        <w:rPr>
          <w:i/>
        </w:rPr>
        <w:t>AgendaZdroj</w:t>
      </w:r>
      <w:proofErr w:type="spellEnd"/>
      <w:r w:rsidR="001A7A49">
        <w:rPr>
          <w:i/>
        </w:rPr>
        <w:t>)</w:t>
      </w:r>
      <w:r w:rsidR="001A404D">
        <w:t xml:space="preserve"> - </w:t>
      </w:r>
      <w:r>
        <w:t>specifikované v parametrech žádosti na vstupu služby. Bez uvedení požadované hodnoty bude volání služby zamítnuto.</w:t>
      </w:r>
      <w:r w:rsidR="00F778ED">
        <w:t xml:space="preserve"> Je nutné uvést jednu nebo více hodnot.</w:t>
      </w:r>
      <w:r>
        <w:t xml:space="preserve"> </w:t>
      </w:r>
      <w:r w:rsidR="001A7A49">
        <w:t xml:space="preserve">Validní jsou </w:t>
      </w:r>
      <w:r>
        <w:t>následující hodnoty: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6787"/>
      </w:tblGrid>
      <w:tr w:rsidR="00FD39F5" w:rsidRPr="00C51BF0" w14:paraId="2641C283" w14:textId="77777777" w:rsidTr="001A7A49">
        <w:tc>
          <w:tcPr>
            <w:tcW w:w="2410" w:type="dxa"/>
            <w:shd w:val="clear" w:color="auto" w:fill="BFBFBF"/>
          </w:tcPr>
          <w:p w14:paraId="78E64E33" w14:textId="77777777" w:rsidR="00FD39F5" w:rsidRPr="00C51BF0" w:rsidRDefault="00FD39F5" w:rsidP="00F54AE7">
            <w:pPr>
              <w:pStyle w:val="Bezmezer"/>
              <w:rPr>
                <w:b/>
              </w:rPr>
            </w:pPr>
            <w:r w:rsidRPr="00C51BF0">
              <w:rPr>
                <w:b/>
              </w:rPr>
              <w:t>Hodnota</w:t>
            </w:r>
          </w:p>
        </w:tc>
        <w:tc>
          <w:tcPr>
            <w:tcW w:w="6946" w:type="dxa"/>
            <w:shd w:val="clear" w:color="auto" w:fill="BFBFBF"/>
          </w:tcPr>
          <w:p w14:paraId="3652EC58" w14:textId="77777777" w:rsidR="00FD39F5" w:rsidRPr="00C51BF0" w:rsidRDefault="00FD39F5" w:rsidP="00F54AE7">
            <w:pPr>
              <w:pStyle w:val="Bezmezer"/>
              <w:rPr>
                <w:b/>
              </w:rPr>
            </w:pPr>
            <w:r w:rsidRPr="00C51BF0">
              <w:rPr>
                <w:b/>
              </w:rPr>
              <w:t>Poznámka</w:t>
            </w:r>
          </w:p>
        </w:tc>
      </w:tr>
      <w:tr w:rsidR="00FD39F5" w:rsidRPr="00C51BF0" w14:paraId="247F07B9" w14:textId="77777777" w:rsidTr="001A7A49">
        <w:tc>
          <w:tcPr>
            <w:tcW w:w="2410" w:type="dxa"/>
            <w:shd w:val="clear" w:color="auto" w:fill="auto"/>
          </w:tcPr>
          <w:p w14:paraId="43CFED90" w14:textId="77777777" w:rsidR="00FD39F5" w:rsidRPr="00C51BF0" w:rsidRDefault="00FD39F5" w:rsidP="00F54AE7">
            <w:pPr>
              <w:pStyle w:val="Bezmezer"/>
            </w:pPr>
            <w:proofErr w:type="spellStart"/>
            <w:r w:rsidRPr="00C51BF0">
              <w:rPr>
                <w:i/>
              </w:rPr>
              <w:t>EopFoto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1AD97C37" w14:textId="738747DA" w:rsidR="00FD39F5" w:rsidRPr="00C51BF0" w:rsidRDefault="001A7A49" w:rsidP="00F54AE7">
            <w:pPr>
              <w:pStyle w:val="Bezmezer"/>
            </w:pPr>
            <w:r w:rsidRPr="00C51BF0">
              <w:t xml:space="preserve">Pokud je kód evidence </w:t>
            </w:r>
            <w:proofErr w:type="spellStart"/>
            <w:r w:rsidRPr="00C51BF0">
              <w:rPr>
                <w:i/>
              </w:rPr>
              <w:t>Eop</w:t>
            </w:r>
            <w:proofErr w:type="spellEnd"/>
          </w:p>
        </w:tc>
      </w:tr>
      <w:tr w:rsidR="00FD39F5" w:rsidRPr="00C51BF0" w14:paraId="69F182A9" w14:textId="77777777" w:rsidTr="001A7A49">
        <w:tc>
          <w:tcPr>
            <w:tcW w:w="2410" w:type="dxa"/>
            <w:shd w:val="clear" w:color="auto" w:fill="auto"/>
          </w:tcPr>
          <w:p w14:paraId="38581175" w14:textId="77777777" w:rsidR="00FD39F5" w:rsidRPr="00C51BF0" w:rsidRDefault="00FD39F5" w:rsidP="00F54AE7">
            <w:pPr>
              <w:pStyle w:val="Bezmezer"/>
            </w:pPr>
            <w:proofErr w:type="spellStart"/>
            <w:r w:rsidRPr="00C51BF0">
              <w:rPr>
                <w:i/>
              </w:rPr>
              <w:t>EopPodpis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5A299C3" w14:textId="0A1AB7CE" w:rsidR="00FD39F5" w:rsidRPr="00C51BF0" w:rsidRDefault="001A7A49" w:rsidP="00F54AE7">
            <w:pPr>
              <w:pStyle w:val="Bezmezer"/>
            </w:pPr>
            <w:r w:rsidRPr="00C51BF0">
              <w:t xml:space="preserve">Pokud je kód evidence </w:t>
            </w:r>
            <w:proofErr w:type="spellStart"/>
            <w:r w:rsidRPr="00C51BF0">
              <w:rPr>
                <w:i/>
              </w:rPr>
              <w:t>Eop</w:t>
            </w:r>
            <w:proofErr w:type="spellEnd"/>
          </w:p>
        </w:tc>
      </w:tr>
      <w:tr w:rsidR="00FD39F5" w:rsidRPr="00C51BF0" w14:paraId="320CADE8" w14:textId="77777777" w:rsidTr="001A7A49">
        <w:tc>
          <w:tcPr>
            <w:tcW w:w="2410" w:type="dxa"/>
            <w:shd w:val="clear" w:color="auto" w:fill="auto"/>
          </w:tcPr>
          <w:p w14:paraId="712E8FC4" w14:textId="77777777" w:rsidR="00FD39F5" w:rsidRPr="00C51BF0" w:rsidRDefault="00FD39F5" w:rsidP="00FD39F5">
            <w:pPr>
              <w:pStyle w:val="Bezmezer"/>
            </w:pPr>
            <w:proofErr w:type="spellStart"/>
            <w:r w:rsidRPr="00C51BF0">
              <w:rPr>
                <w:i/>
              </w:rPr>
              <w:t>EcdFoto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224E5481" w14:textId="13BD5681" w:rsidR="00FD39F5" w:rsidRPr="00C51BF0" w:rsidRDefault="001A7A49" w:rsidP="00FD39F5">
            <w:pPr>
              <w:pStyle w:val="Bezmezer"/>
            </w:pPr>
            <w:r w:rsidRPr="00C51BF0">
              <w:t xml:space="preserve">Pokud je kód evidence </w:t>
            </w:r>
            <w:proofErr w:type="spellStart"/>
            <w:r w:rsidRPr="00C51BF0">
              <w:rPr>
                <w:i/>
              </w:rPr>
              <w:t>Ecd</w:t>
            </w:r>
            <w:proofErr w:type="spellEnd"/>
          </w:p>
        </w:tc>
      </w:tr>
      <w:tr w:rsidR="00FD39F5" w:rsidRPr="00C51BF0" w14:paraId="23514C24" w14:textId="77777777" w:rsidTr="001A7A49">
        <w:tc>
          <w:tcPr>
            <w:tcW w:w="2410" w:type="dxa"/>
            <w:shd w:val="clear" w:color="auto" w:fill="auto"/>
          </w:tcPr>
          <w:p w14:paraId="2B787D57" w14:textId="77777777" w:rsidR="00FD39F5" w:rsidRPr="00C51BF0" w:rsidRDefault="00FD39F5" w:rsidP="00FD39F5">
            <w:pPr>
              <w:pStyle w:val="Bezmezer"/>
            </w:pPr>
            <w:proofErr w:type="spellStart"/>
            <w:r w:rsidRPr="00C51BF0">
              <w:rPr>
                <w:i/>
              </w:rPr>
              <w:t>EcdPodpis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14:paraId="486D4733" w14:textId="32CE4232" w:rsidR="00FD39F5" w:rsidRPr="00C51BF0" w:rsidRDefault="001A7A49" w:rsidP="00FD39F5">
            <w:pPr>
              <w:pStyle w:val="Bezmezer"/>
            </w:pPr>
            <w:r w:rsidRPr="00C51BF0">
              <w:t xml:space="preserve">Pokud je kód evidence </w:t>
            </w:r>
            <w:proofErr w:type="spellStart"/>
            <w:r w:rsidRPr="00C51BF0">
              <w:rPr>
                <w:i/>
              </w:rPr>
              <w:t>Ecd</w:t>
            </w:r>
            <w:proofErr w:type="spellEnd"/>
          </w:p>
        </w:tc>
      </w:tr>
    </w:tbl>
    <w:p w14:paraId="1720DBA3" w14:textId="77777777" w:rsidR="00732F71" w:rsidRDefault="00732F71" w:rsidP="002366D4">
      <w:pPr>
        <w:pStyle w:val="Nadpis2"/>
      </w:pPr>
      <w:bookmarkStart w:id="25" w:name="_Toc421634327"/>
      <w:bookmarkStart w:id="26" w:name="_Toc494193256"/>
      <w:r>
        <w:t>MapaAifo</w:t>
      </w:r>
      <w:bookmarkEnd w:id="26"/>
    </w:p>
    <w:p w14:paraId="6296B1F0" w14:textId="77777777" w:rsidR="00732F71" w:rsidRDefault="00FD39F5" w:rsidP="00732F71">
      <w:pPr>
        <w:jc w:val="both"/>
        <w:rPr>
          <w:lang w:eastAsia="x-none"/>
        </w:rPr>
      </w:pPr>
      <w:r>
        <w:t xml:space="preserve">Položka </w:t>
      </w:r>
      <w:r w:rsidRPr="00361FC1">
        <w:rPr>
          <w:i/>
        </w:rPr>
        <w:t>MapaAifo</w:t>
      </w:r>
      <w:r>
        <w:t xml:space="preserve"> slouží k předání AIFO, které má být přečteno. Musí být specifikováno právě jedno AIFO pomoci položky seznamu typu </w:t>
      </w:r>
      <w:proofErr w:type="spellStart"/>
      <w:r w:rsidRPr="00361FC1">
        <w:rPr>
          <w:i/>
        </w:rPr>
        <w:t>PrevodAifoType</w:t>
      </w:r>
      <w:proofErr w:type="spellEnd"/>
      <w:r>
        <w:t xml:space="preserve">, kde musí být vyplněno </w:t>
      </w:r>
      <w:proofErr w:type="spellStart"/>
      <w:r w:rsidRPr="00361FC1">
        <w:rPr>
          <w:i/>
        </w:rPr>
        <w:t>LokalniAifo</w:t>
      </w:r>
      <w:proofErr w:type="spellEnd"/>
      <w:r>
        <w:t xml:space="preserve"> a </w:t>
      </w:r>
      <w:proofErr w:type="spellStart"/>
      <w:r w:rsidRPr="00361FC1">
        <w:rPr>
          <w:i/>
        </w:rPr>
        <w:t>GlobalniAifo</w:t>
      </w:r>
      <w:proofErr w:type="spellEnd"/>
      <w:r>
        <w:t xml:space="preserve">. Atributy u elementů </w:t>
      </w:r>
      <w:r w:rsidRPr="00361FC1">
        <w:rPr>
          <w:i/>
        </w:rPr>
        <w:t>MapaAifo</w:t>
      </w:r>
      <w:r>
        <w:t xml:space="preserve">, </w:t>
      </w:r>
      <w:proofErr w:type="spellStart"/>
      <w:r w:rsidRPr="00361FC1">
        <w:rPr>
          <w:i/>
        </w:rPr>
        <w:t>PrevodAifo</w:t>
      </w:r>
      <w:proofErr w:type="spellEnd"/>
      <w:r>
        <w:t xml:space="preserve"> a </w:t>
      </w:r>
      <w:proofErr w:type="spellStart"/>
      <w:r w:rsidRPr="00361FC1">
        <w:rPr>
          <w:i/>
        </w:rPr>
        <w:t>LokalniAifo</w:t>
      </w:r>
      <w:proofErr w:type="spellEnd"/>
      <w:r>
        <w:t xml:space="preserve"> se nezadávají.</w:t>
      </w:r>
    </w:p>
    <w:p w14:paraId="4A353298" w14:textId="77777777" w:rsidR="002366D4" w:rsidRDefault="002366D4" w:rsidP="002366D4">
      <w:pPr>
        <w:pStyle w:val="Nadpis2"/>
      </w:pPr>
      <w:bookmarkStart w:id="27" w:name="_Toc494193257"/>
      <w:r>
        <w:t>Zadost</w:t>
      </w:r>
      <w:bookmarkEnd w:id="25"/>
      <w:bookmarkEnd w:id="27"/>
    </w:p>
    <w:p w14:paraId="75E2D0AD" w14:textId="77777777" w:rsidR="00D31B17" w:rsidRDefault="002366D4" w:rsidP="00732F71">
      <w:pPr>
        <w:jc w:val="both"/>
      </w:pPr>
      <w:r>
        <w:t xml:space="preserve">Položka </w:t>
      </w:r>
      <w:r>
        <w:rPr>
          <w:i/>
        </w:rPr>
        <w:t>Zadost</w:t>
      </w:r>
      <w:r w:rsidR="00B568CB">
        <w:t xml:space="preserve"> </w:t>
      </w:r>
      <w:r>
        <w:t xml:space="preserve">slouží k detailní specifikaci požadavků na službu. Vstupní parametry </w:t>
      </w:r>
      <w:r w:rsidR="00B568CB">
        <w:t xml:space="preserve">se uvádí </w:t>
      </w:r>
      <w:r>
        <w:t xml:space="preserve">v elementu </w:t>
      </w:r>
      <w:proofErr w:type="spellStart"/>
      <w:r w:rsidR="00B568CB" w:rsidRPr="00B568CB">
        <w:rPr>
          <w:i/>
        </w:rPr>
        <w:t>Iszr</w:t>
      </w:r>
      <w:r w:rsidR="00BD22C3" w:rsidRPr="00B568CB">
        <w:rPr>
          <w:i/>
        </w:rPr>
        <w:t>AgendaMediaDataCtiAifo</w:t>
      </w:r>
      <w:r w:rsidRPr="00B568CB">
        <w:rPr>
          <w:i/>
        </w:rPr>
        <w:t>Data</w:t>
      </w:r>
      <w:proofErr w:type="spellEnd"/>
      <w:r>
        <w:t xml:space="preserve">. V tomto elementu se specifikují </w:t>
      </w:r>
      <w:r w:rsidR="00B568CB">
        <w:t xml:space="preserve">parametry a </w:t>
      </w:r>
      <w:r>
        <w:t>podmín</w:t>
      </w:r>
      <w:r w:rsidR="00732F71">
        <w:t>k</w:t>
      </w:r>
      <w:r>
        <w:t xml:space="preserve">y </w:t>
      </w:r>
      <w:r w:rsidR="00B568CB">
        <w:t>pro výdej dat.</w:t>
      </w:r>
    </w:p>
    <w:p w14:paraId="196C666D" w14:textId="17B69244" w:rsidR="00B568CB" w:rsidRDefault="00B568CB" w:rsidP="00732F71">
      <w:pPr>
        <w:jc w:val="both"/>
      </w:pPr>
      <w:r>
        <w:lastRenderedPageBreak/>
        <w:t xml:space="preserve">V elementu </w:t>
      </w:r>
      <w:proofErr w:type="spellStart"/>
      <w:r w:rsidRPr="00B568CB">
        <w:rPr>
          <w:i/>
        </w:rPr>
        <w:t>AgendaZdroj</w:t>
      </w:r>
      <w:proofErr w:type="spellEnd"/>
      <w:r>
        <w:t xml:space="preserve"> se uvádí specifikace </w:t>
      </w:r>
      <w:r w:rsidR="001A5114">
        <w:t>kódu evidence</w:t>
      </w:r>
      <w:r>
        <w:t>, ze které jsou požadována data.</w:t>
      </w:r>
      <w:r w:rsidR="00CA2E71">
        <w:t xml:space="preserve"> Lze zadat pouze jeden kód.</w:t>
      </w:r>
      <w:r>
        <w:t xml:space="preserve"> </w:t>
      </w:r>
      <w:r w:rsidR="00CA2E71">
        <w:t xml:space="preserve">Validní </w:t>
      </w:r>
      <w:r>
        <w:t>hodnoty jsou: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5392"/>
      </w:tblGrid>
      <w:tr w:rsidR="00B568CB" w:rsidRPr="00C51BF0" w14:paraId="4EF4A182" w14:textId="77777777" w:rsidTr="00F54AE7">
        <w:tc>
          <w:tcPr>
            <w:tcW w:w="3828" w:type="dxa"/>
            <w:shd w:val="clear" w:color="auto" w:fill="BFBFBF"/>
          </w:tcPr>
          <w:p w14:paraId="6EA21486" w14:textId="77777777" w:rsidR="00B568CB" w:rsidRPr="00C51BF0" w:rsidRDefault="00B568CB" w:rsidP="00F54AE7">
            <w:pPr>
              <w:pStyle w:val="Bezmezer"/>
              <w:rPr>
                <w:b/>
              </w:rPr>
            </w:pPr>
            <w:r w:rsidRPr="00C51BF0">
              <w:rPr>
                <w:b/>
              </w:rPr>
              <w:t>Hodnota</w:t>
            </w:r>
            <w:r w:rsidR="001A5114" w:rsidRPr="00C51BF0">
              <w:rPr>
                <w:b/>
              </w:rPr>
              <w:t xml:space="preserve"> – kód evidence</w:t>
            </w:r>
          </w:p>
        </w:tc>
        <w:tc>
          <w:tcPr>
            <w:tcW w:w="5482" w:type="dxa"/>
            <w:shd w:val="clear" w:color="auto" w:fill="BFBFBF"/>
          </w:tcPr>
          <w:p w14:paraId="5AFA49F8" w14:textId="77777777" w:rsidR="00B568CB" w:rsidRPr="00C51BF0" w:rsidRDefault="00B568CB" w:rsidP="00F54AE7">
            <w:pPr>
              <w:pStyle w:val="Bezmezer"/>
              <w:rPr>
                <w:b/>
              </w:rPr>
            </w:pPr>
            <w:r w:rsidRPr="00C51BF0">
              <w:rPr>
                <w:b/>
              </w:rPr>
              <w:t>Popis</w:t>
            </w:r>
          </w:p>
        </w:tc>
      </w:tr>
      <w:tr w:rsidR="00B568CB" w:rsidRPr="00C51BF0" w14:paraId="36B262C7" w14:textId="77777777" w:rsidTr="00F54AE7">
        <w:tc>
          <w:tcPr>
            <w:tcW w:w="3828" w:type="dxa"/>
            <w:shd w:val="clear" w:color="auto" w:fill="auto"/>
          </w:tcPr>
          <w:p w14:paraId="19E4E014" w14:textId="77777777" w:rsidR="00B568CB" w:rsidRPr="00C51BF0" w:rsidRDefault="00B568CB" w:rsidP="00F54AE7">
            <w:pPr>
              <w:pStyle w:val="Bezmezer"/>
            </w:pPr>
            <w:proofErr w:type="spellStart"/>
            <w:r w:rsidRPr="00C51BF0">
              <w:rPr>
                <w:i/>
              </w:rPr>
              <w:t>Eop</w:t>
            </w:r>
            <w:proofErr w:type="spellEnd"/>
          </w:p>
        </w:tc>
        <w:tc>
          <w:tcPr>
            <w:tcW w:w="5482" w:type="dxa"/>
            <w:shd w:val="clear" w:color="auto" w:fill="auto"/>
          </w:tcPr>
          <w:p w14:paraId="7C752FA9" w14:textId="77777777" w:rsidR="00B568CB" w:rsidRPr="00C51BF0" w:rsidRDefault="00B568CB" w:rsidP="00F54AE7">
            <w:pPr>
              <w:pStyle w:val="Bezmezer"/>
            </w:pPr>
            <w:r w:rsidRPr="00C51BF0">
              <w:t>Výdej z evidence občanských průkazů</w:t>
            </w:r>
          </w:p>
        </w:tc>
      </w:tr>
      <w:tr w:rsidR="00B568CB" w:rsidRPr="00C51BF0" w14:paraId="5BB7CA65" w14:textId="77777777" w:rsidTr="00F54AE7">
        <w:tc>
          <w:tcPr>
            <w:tcW w:w="3828" w:type="dxa"/>
            <w:shd w:val="clear" w:color="auto" w:fill="auto"/>
          </w:tcPr>
          <w:p w14:paraId="748433D9" w14:textId="77777777" w:rsidR="00B568CB" w:rsidRPr="00C51BF0" w:rsidRDefault="00B568CB" w:rsidP="00F54AE7">
            <w:pPr>
              <w:pStyle w:val="Bezmezer"/>
            </w:pPr>
            <w:proofErr w:type="spellStart"/>
            <w:r w:rsidRPr="00C51BF0">
              <w:rPr>
                <w:i/>
              </w:rPr>
              <w:t>Ecd</w:t>
            </w:r>
            <w:proofErr w:type="spellEnd"/>
          </w:p>
        </w:tc>
        <w:tc>
          <w:tcPr>
            <w:tcW w:w="5482" w:type="dxa"/>
            <w:shd w:val="clear" w:color="auto" w:fill="auto"/>
          </w:tcPr>
          <w:p w14:paraId="0EC5F795" w14:textId="77777777" w:rsidR="00B568CB" w:rsidRPr="00C51BF0" w:rsidRDefault="00B568CB" w:rsidP="00F54AE7">
            <w:pPr>
              <w:pStyle w:val="Bezmezer"/>
            </w:pPr>
            <w:r w:rsidRPr="00C51BF0">
              <w:t>Výdej z evidence cestovních dokladů</w:t>
            </w:r>
          </w:p>
        </w:tc>
      </w:tr>
    </w:tbl>
    <w:p w14:paraId="34DC7888" w14:textId="77777777" w:rsidR="00B568CB" w:rsidRDefault="00B568CB" w:rsidP="00732F71">
      <w:pPr>
        <w:jc w:val="both"/>
      </w:pPr>
    </w:p>
    <w:p w14:paraId="0908CC35" w14:textId="06B8A2C2" w:rsidR="00B568CB" w:rsidRDefault="00CA2E71" w:rsidP="00732F71">
      <w:pPr>
        <w:jc w:val="both"/>
      </w:pPr>
      <w:r>
        <w:t xml:space="preserve">Element </w:t>
      </w:r>
      <w:r w:rsidRPr="00CA2E71">
        <w:rPr>
          <w:i/>
        </w:rPr>
        <w:t>Ais</w:t>
      </w:r>
      <w:r>
        <w:t xml:space="preserve"> není v současné verzi služby zpracováván, je rezervován pro budoucí rozšíření služby. Hodnota je ignorována. </w:t>
      </w:r>
      <w:r w:rsidR="00B568CB">
        <w:t xml:space="preserve">V elementu </w:t>
      </w:r>
      <w:r w:rsidR="00B568CB" w:rsidRPr="00984D8A">
        <w:rPr>
          <w:i/>
        </w:rPr>
        <w:t>Ais</w:t>
      </w:r>
      <w:r w:rsidR="00B568CB">
        <w:t xml:space="preserve"> </w:t>
      </w:r>
      <w:r>
        <w:t xml:space="preserve">se počítá s možností </w:t>
      </w:r>
      <w:r w:rsidR="00B568CB">
        <w:t>uv</w:t>
      </w:r>
      <w:r>
        <w:t xml:space="preserve">edení </w:t>
      </w:r>
      <w:r w:rsidR="00B568CB">
        <w:t>rozlišení AIS specifikací identifikátoru AIS</w:t>
      </w:r>
      <w:r w:rsidR="001A404D">
        <w:t>, který podporuje danou evidenci</w:t>
      </w:r>
      <w:r>
        <w:t xml:space="preserve"> v případech, že bude daná evidence podporována ve více AIS.</w:t>
      </w:r>
    </w:p>
    <w:p w14:paraId="3AEB3739" w14:textId="6CB24A30" w:rsidR="009609DD" w:rsidRDefault="009609DD" w:rsidP="009609DD">
      <w:pPr>
        <w:pStyle w:val="Nadpis3"/>
      </w:pPr>
      <w:bookmarkStart w:id="28" w:name="_Toc494193258"/>
      <w:r>
        <w:t>Element Dotaz</w:t>
      </w:r>
      <w:bookmarkEnd w:id="28"/>
    </w:p>
    <w:p w14:paraId="0D96E85A" w14:textId="22B9547E" w:rsidR="009609DD" w:rsidRDefault="009609DD" w:rsidP="00732F71">
      <w:pPr>
        <w:jc w:val="both"/>
      </w:pPr>
      <w:r>
        <w:t xml:space="preserve">V elementu </w:t>
      </w:r>
      <w:r w:rsidRPr="009609DD">
        <w:rPr>
          <w:i/>
        </w:rPr>
        <w:t>Dotaz</w:t>
      </w:r>
      <w:r>
        <w:t xml:space="preserve"> se uvádí podmínky pro výběr a výdej výsledku.</w:t>
      </w:r>
    </w:p>
    <w:p w14:paraId="0CDD072D" w14:textId="0C6727EF" w:rsidR="009609DD" w:rsidRDefault="009609DD" w:rsidP="00732F71">
      <w:pPr>
        <w:jc w:val="both"/>
      </w:pPr>
      <w:r w:rsidRPr="009609DD">
        <w:t xml:space="preserve">Atribut </w:t>
      </w:r>
      <w:proofErr w:type="spellStart"/>
      <w:r w:rsidRPr="009609DD">
        <w:rPr>
          <w:i/>
        </w:rPr>
        <w:t>ve</w:t>
      </w:r>
      <w:r>
        <w:rPr>
          <w:i/>
        </w:rPr>
        <w:t>rz</w:t>
      </w:r>
      <w:r w:rsidRPr="009609DD">
        <w:rPr>
          <w:i/>
        </w:rPr>
        <w:t>eSluzby</w:t>
      </w:r>
      <w:proofErr w:type="spellEnd"/>
      <w:r w:rsidRPr="009609DD">
        <w:t xml:space="preserve"> je</w:t>
      </w:r>
      <w:r>
        <w:t xml:space="preserve"> rezervován pro budoucí využití.</w:t>
      </w:r>
    </w:p>
    <w:p w14:paraId="7F76D21A" w14:textId="4ECEF3D4" w:rsidR="009609DD" w:rsidRDefault="009609DD" w:rsidP="00732F71">
      <w:pPr>
        <w:jc w:val="both"/>
      </w:pPr>
      <w:r>
        <w:t xml:space="preserve">V elementu </w:t>
      </w:r>
      <w:proofErr w:type="spellStart"/>
      <w:r w:rsidR="00A367EA" w:rsidRPr="009609DD">
        <w:rPr>
          <w:i/>
        </w:rPr>
        <w:t>AisSeMediaCti</w:t>
      </w:r>
      <w:r w:rsidR="00A367EA">
        <w:rPr>
          <w:i/>
        </w:rPr>
        <w:t>AifoData</w:t>
      </w:r>
      <w:proofErr w:type="spellEnd"/>
      <w:r w:rsidR="00A367EA">
        <w:t xml:space="preserve"> </w:t>
      </w:r>
      <w:r>
        <w:t xml:space="preserve">se uvádí požadavky na </w:t>
      </w:r>
      <w:r w:rsidR="005311A9">
        <w:t xml:space="preserve">věcné </w:t>
      </w:r>
      <w:r>
        <w:t>zpracování.</w:t>
      </w:r>
    </w:p>
    <w:p w14:paraId="1A5CEAFA" w14:textId="50542B09" w:rsidR="005311A9" w:rsidRDefault="005311A9" w:rsidP="005311A9">
      <w:pPr>
        <w:jc w:val="both"/>
      </w:pPr>
      <w:r>
        <w:t xml:space="preserve">V elementech </w:t>
      </w:r>
      <w:proofErr w:type="spellStart"/>
      <w:r w:rsidRPr="00B568CB">
        <w:rPr>
          <w:i/>
        </w:rPr>
        <w:t>Kriteria</w:t>
      </w:r>
      <w:r>
        <w:rPr>
          <w:i/>
        </w:rPr>
        <w:t>ProFotky</w:t>
      </w:r>
      <w:proofErr w:type="spellEnd"/>
      <w:r>
        <w:t xml:space="preserve"> a </w:t>
      </w:r>
      <w:proofErr w:type="spellStart"/>
      <w:r w:rsidRPr="005311A9">
        <w:rPr>
          <w:i/>
        </w:rPr>
        <w:t>KriteriaProPodpis</w:t>
      </w:r>
      <w:proofErr w:type="spellEnd"/>
      <w:r>
        <w:rPr>
          <w:i/>
        </w:rPr>
        <w:t xml:space="preserve"> </w:t>
      </w:r>
      <w:r>
        <w:t>je možné uvést doplňující parametry pro hledání a výdej dat</w:t>
      </w:r>
      <w:r w:rsidR="007D2008">
        <w:t xml:space="preserve"> (omezovací kritéria na datum pořízení a počet údajů ve výstupu)</w:t>
      </w:r>
      <w:r>
        <w:t>. Možnost použití těchto doplňujících parametrů je interně omezen</w:t>
      </w:r>
      <w:r w:rsidR="004347EF">
        <w:t>a</w:t>
      </w:r>
      <w:r>
        <w:t xml:space="preserve"> na straně AIS poskytujícího data dle identifikace volajícího. Pokud nemá volající přiděleno oprávnění na použití doplňujících parametrů, končí služba stavem CHYBA.</w:t>
      </w:r>
    </w:p>
    <w:p w14:paraId="79AF3CEE" w14:textId="3E79E267" w:rsidR="005311A9" w:rsidRDefault="005311A9" w:rsidP="005311A9">
      <w:pPr>
        <w:jc w:val="both"/>
      </w:pPr>
      <w:r>
        <w:t xml:space="preserve">Pokud nejsou doplňující parametry v elementech </w:t>
      </w:r>
      <w:proofErr w:type="spellStart"/>
      <w:r w:rsidRPr="001A7A49">
        <w:rPr>
          <w:i/>
        </w:rPr>
        <w:t>Kriteria</w:t>
      </w:r>
      <w:r>
        <w:rPr>
          <w:i/>
        </w:rPr>
        <w:t>ProFotky</w:t>
      </w:r>
      <w:proofErr w:type="spellEnd"/>
      <w:r>
        <w:t xml:space="preserve"> a </w:t>
      </w:r>
      <w:proofErr w:type="spellStart"/>
      <w:r w:rsidRPr="005311A9">
        <w:rPr>
          <w:i/>
        </w:rPr>
        <w:t>KriteriaProPodpis</w:t>
      </w:r>
      <w:proofErr w:type="spellEnd"/>
      <w:r>
        <w:t xml:space="preserve"> </w:t>
      </w:r>
      <w:r w:rsidRPr="001A7A49">
        <w:t>vyplněny</w:t>
      </w:r>
      <w:r>
        <w:t>, vrací se pouze poslední (nejnovější) fotografie / podpis.</w:t>
      </w:r>
    </w:p>
    <w:p w14:paraId="3EF56C1C" w14:textId="77777777" w:rsidR="00AF0974" w:rsidRDefault="005311A9" w:rsidP="005311A9">
      <w:pPr>
        <w:jc w:val="both"/>
      </w:pPr>
      <w:r>
        <w:t xml:space="preserve">Omezovací kritéria pro vydávané fotografie se uvádí v elementu </w:t>
      </w:r>
      <w:proofErr w:type="spellStart"/>
      <w:r w:rsidRPr="00B568CB">
        <w:rPr>
          <w:i/>
        </w:rPr>
        <w:t>KriteriaProFotky</w:t>
      </w:r>
      <w:proofErr w:type="spellEnd"/>
      <w:r>
        <w:t xml:space="preserve"> – elementy </w:t>
      </w:r>
      <w:proofErr w:type="spellStart"/>
      <w:r w:rsidRPr="00B568CB">
        <w:rPr>
          <w:i/>
        </w:rPr>
        <w:t>DatumO</w:t>
      </w:r>
      <w:r w:rsidR="007D2008">
        <w:rPr>
          <w:i/>
        </w:rPr>
        <w:t>d</w:t>
      </w:r>
      <w:proofErr w:type="spellEnd"/>
      <w:r>
        <w:t xml:space="preserve">, </w:t>
      </w:r>
      <w:proofErr w:type="spellStart"/>
      <w:r w:rsidRPr="00B568CB">
        <w:rPr>
          <w:i/>
        </w:rPr>
        <w:t>DatumDo</w:t>
      </w:r>
      <w:proofErr w:type="spellEnd"/>
      <w:r>
        <w:t xml:space="preserve"> a </w:t>
      </w:r>
      <w:proofErr w:type="spellStart"/>
      <w:r w:rsidRPr="00B568CB">
        <w:rPr>
          <w:i/>
        </w:rPr>
        <w:t>Pocet</w:t>
      </w:r>
      <w:proofErr w:type="spellEnd"/>
      <w:r>
        <w:t xml:space="preserve"> a / nebo pro vydávané podpisy v elementu </w:t>
      </w:r>
      <w:proofErr w:type="spellStart"/>
      <w:r w:rsidRPr="00B568CB">
        <w:rPr>
          <w:i/>
        </w:rPr>
        <w:t>KriteriaProPodpis</w:t>
      </w:r>
      <w:proofErr w:type="spellEnd"/>
      <w:r>
        <w:t xml:space="preserve"> - elementy </w:t>
      </w:r>
      <w:proofErr w:type="spellStart"/>
      <w:r w:rsidRPr="00B568CB">
        <w:rPr>
          <w:i/>
        </w:rPr>
        <w:t>DatumO</w:t>
      </w:r>
      <w:r w:rsidR="007D2008">
        <w:rPr>
          <w:i/>
        </w:rPr>
        <w:t>d</w:t>
      </w:r>
      <w:proofErr w:type="spellEnd"/>
      <w:r>
        <w:t xml:space="preserve">, </w:t>
      </w:r>
      <w:proofErr w:type="spellStart"/>
      <w:r w:rsidRPr="00B568CB">
        <w:rPr>
          <w:i/>
        </w:rPr>
        <w:t>DatumDo</w:t>
      </w:r>
      <w:proofErr w:type="spellEnd"/>
      <w:r>
        <w:t xml:space="preserve"> a </w:t>
      </w:r>
      <w:proofErr w:type="spellStart"/>
      <w:r w:rsidRPr="00B568CB">
        <w:rPr>
          <w:i/>
        </w:rPr>
        <w:t>Pocet</w:t>
      </w:r>
      <w:proofErr w:type="spellEnd"/>
      <w:r>
        <w:t xml:space="preserve">. </w:t>
      </w:r>
      <w:r w:rsidR="006D1DFE" w:rsidRPr="006D1DFE">
        <w:t xml:space="preserve">Hodnoty </w:t>
      </w:r>
      <w:proofErr w:type="spellStart"/>
      <w:r w:rsidR="006D1DFE" w:rsidRPr="006D1DFE">
        <w:rPr>
          <w:i/>
        </w:rPr>
        <w:t>DatumOd</w:t>
      </w:r>
      <w:proofErr w:type="spellEnd"/>
      <w:r w:rsidR="006D1DFE" w:rsidRPr="006D1DFE">
        <w:t xml:space="preserve"> a </w:t>
      </w:r>
      <w:proofErr w:type="spellStart"/>
      <w:r w:rsidR="006D1DFE" w:rsidRPr="006D1DFE">
        <w:rPr>
          <w:i/>
        </w:rPr>
        <w:t>DatumDo</w:t>
      </w:r>
      <w:proofErr w:type="spellEnd"/>
      <w:r w:rsidR="006D1DFE" w:rsidRPr="006D1DFE">
        <w:t xml:space="preserve"> omezují časové období pořízení digitálního objektu a hodnota </w:t>
      </w:r>
      <w:proofErr w:type="spellStart"/>
      <w:r w:rsidR="006D1DFE" w:rsidRPr="006D1DFE">
        <w:rPr>
          <w:i/>
        </w:rPr>
        <w:t>Pocet</w:t>
      </w:r>
      <w:proofErr w:type="spellEnd"/>
      <w:r w:rsidR="006D1DFE" w:rsidRPr="006D1DFE">
        <w:t xml:space="preserve"> omezuje počet vydávaných digitálních objektů – vydává a počítá se od nejnovějších. </w:t>
      </w:r>
      <w:r w:rsidR="00AF0974">
        <w:t>Platí:</w:t>
      </w:r>
    </w:p>
    <w:p w14:paraId="424436E4" w14:textId="06A516FC" w:rsidR="00AF0974" w:rsidRDefault="00AF0974" w:rsidP="00504F41">
      <w:pPr>
        <w:pStyle w:val="Odstavecseseznamem"/>
        <w:numPr>
          <w:ilvl w:val="0"/>
          <w:numId w:val="8"/>
        </w:numPr>
        <w:jc w:val="both"/>
      </w:pPr>
      <w:r>
        <w:t>Pokud není uvedeno žádné kritérium, vrací se údaje z posledního dokladu.</w:t>
      </w:r>
    </w:p>
    <w:p w14:paraId="4E1E85C8" w14:textId="4DFA8DC3" w:rsidR="00AF0974" w:rsidRPr="00AF0974" w:rsidRDefault="00AF0974" w:rsidP="00504F41">
      <w:pPr>
        <w:pStyle w:val="Odstavecseseznamem"/>
        <w:numPr>
          <w:ilvl w:val="0"/>
          <w:numId w:val="8"/>
        </w:numPr>
        <w:jc w:val="both"/>
      </w:pPr>
      <w:r w:rsidRPr="00AF0974">
        <w:t xml:space="preserve">Pokud je uvedeno období i počet, vrací se maximálně „počet“ v uvedeném období. </w:t>
      </w:r>
    </w:p>
    <w:p w14:paraId="03FF242C" w14:textId="2BD23395" w:rsidR="00AF0974" w:rsidRPr="00AF0974" w:rsidRDefault="00AF0974" w:rsidP="00504F41">
      <w:pPr>
        <w:pStyle w:val="Odstavecseseznamem"/>
        <w:numPr>
          <w:ilvl w:val="0"/>
          <w:numId w:val="8"/>
        </w:numPr>
        <w:jc w:val="both"/>
      </w:pPr>
      <w:r w:rsidRPr="00AF0974">
        <w:t xml:space="preserve">Pokud je uvedeno období a není uveden počet, vrací se </w:t>
      </w:r>
      <w:r>
        <w:t xml:space="preserve">všechny </w:t>
      </w:r>
      <w:r w:rsidRPr="00AF0974">
        <w:t>v daném období.</w:t>
      </w:r>
    </w:p>
    <w:p w14:paraId="6E1B6FA4" w14:textId="77777777" w:rsidR="00AF0974" w:rsidRPr="00AF0974" w:rsidRDefault="00AF0974" w:rsidP="00504F41">
      <w:pPr>
        <w:pStyle w:val="Odstavecseseznamem"/>
        <w:numPr>
          <w:ilvl w:val="0"/>
          <w:numId w:val="8"/>
        </w:numPr>
        <w:jc w:val="both"/>
      </w:pPr>
      <w:r w:rsidRPr="00AF0974">
        <w:t>Pokud je uveden pouze počet bez období, vrací se maximálně „počet“ bez ohledu na datum vydání.</w:t>
      </w:r>
    </w:p>
    <w:p w14:paraId="318EB5B7" w14:textId="77777777" w:rsidR="00B568CB" w:rsidRDefault="00B568CB" w:rsidP="00732F71">
      <w:pPr>
        <w:jc w:val="both"/>
      </w:pPr>
      <w:r>
        <w:t xml:space="preserve">V elementu </w:t>
      </w:r>
      <w:proofErr w:type="spellStart"/>
      <w:r w:rsidRPr="00B568CB">
        <w:rPr>
          <w:i/>
        </w:rPr>
        <w:t>KlicProSifrovani</w:t>
      </w:r>
      <w:proofErr w:type="spellEnd"/>
      <w:r>
        <w:t xml:space="preserve"> se uvádí veřejná část klíče</w:t>
      </w:r>
      <w:r w:rsidR="00190A68">
        <w:t xml:space="preserve"> (zakódovaná v base64)</w:t>
      </w:r>
      <w:r>
        <w:t>, kterou AIS poskytující údaje zašifruje vydávaná data.</w:t>
      </w:r>
    </w:p>
    <w:p w14:paraId="434A20C5" w14:textId="131C38D1" w:rsidR="002366D4" w:rsidRDefault="00B568CB" w:rsidP="00732F71">
      <w:pPr>
        <w:jc w:val="both"/>
      </w:pPr>
      <w:r>
        <w:t xml:space="preserve">V elementu </w:t>
      </w:r>
      <w:proofErr w:type="spellStart"/>
      <w:r w:rsidR="00A367EA" w:rsidRPr="009609DD">
        <w:rPr>
          <w:i/>
        </w:rPr>
        <w:t>AisSeMediaCti</w:t>
      </w:r>
      <w:r w:rsidR="00A367EA">
        <w:rPr>
          <w:i/>
        </w:rPr>
        <w:t>AifoData</w:t>
      </w:r>
      <w:proofErr w:type="spellEnd"/>
      <w:r w:rsidR="00A367EA">
        <w:t xml:space="preserve"> </w:t>
      </w:r>
      <w:r>
        <w:t xml:space="preserve">je dále možné uvést příznak požadavku na znepřístupnění logu v atributu </w:t>
      </w:r>
      <w:proofErr w:type="spellStart"/>
      <w:r w:rsidRPr="00D45B94">
        <w:rPr>
          <w:i/>
        </w:rPr>
        <w:t>znepristupniLog</w:t>
      </w:r>
      <w:proofErr w:type="spellEnd"/>
      <w:r>
        <w:t>.</w:t>
      </w:r>
    </w:p>
    <w:p w14:paraId="0DD80973" w14:textId="77777777" w:rsidR="002F32DC" w:rsidRDefault="00BF3DDC" w:rsidP="00732F71">
      <w:pPr>
        <w:pStyle w:val="Nadpis1"/>
      </w:pPr>
      <w:bookmarkStart w:id="29" w:name="_Toc494193259"/>
      <w:r w:rsidRPr="00732F71">
        <w:t>Kontroly</w:t>
      </w:r>
      <w:r>
        <w:t xml:space="preserve"> při volání služby</w:t>
      </w:r>
      <w:bookmarkEnd w:id="29"/>
    </w:p>
    <w:p w14:paraId="64D977AB" w14:textId="77777777" w:rsidR="00F778ED" w:rsidRDefault="00F778ED" w:rsidP="00732F71">
      <w:pPr>
        <w:jc w:val="both"/>
      </w:pPr>
      <w:r>
        <w:t>Na vstupu jsou dále prováděny běžné kontroly na oprávnění při volání služby.</w:t>
      </w:r>
    </w:p>
    <w:p w14:paraId="7B6F4AE0" w14:textId="05D0CDFD" w:rsidR="00732F71" w:rsidRDefault="00732F71" w:rsidP="00732F71">
      <w:pPr>
        <w:jc w:val="both"/>
      </w:pPr>
      <w:r>
        <w:t xml:space="preserve">Na vstupu musí být uvedeno právě jedno AIFO. </w:t>
      </w:r>
    </w:p>
    <w:p w14:paraId="779873CD" w14:textId="3CA730A8" w:rsidR="00B568CB" w:rsidRDefault="00B568CB" w:rsidP="00732F71">
      <w:pPr>
        <w:jc w:val="both"/>
      </w:pPr>
      <w:r>
        <w:t>Na vstupu musí být v seznamu údajů specifikovány požadované údaje z</w:t>
      </w:r>
      <w:r w:rsidR="009609DD">
        <w:t> příslušné evidence</w:t>
      </w:r>
      <w:r w:rsidR="009609DD" w:rsidRPr="009609DD">
        <w:t>, tj. zda jsou požadovány fotografie a / nebo podpisy.</w:t>
      </w:r>
    </w:p>
    <w:p w14:paraId="326151FB" w14:textId="4D7C1C56" w:rsidR="001A7A49" w:rsidRDefault="001A7A49" w:rsidP="00732F71">
      <w:pPr>
        <w:jc w:val="both"/>
      </w:pPr>
      <w:r>
        <w:t>Pro využití doplňujících parametrů (</w:t>
      </w:r>
      <w:proofErr w:type="spellStart"/>
      <w:r w:rsidRPr="001A7A49">
        <w:rPr>
          <w:i/>
        </w:rPr>
        <w:t>DatumOd</w:t>
      </w:r>
      <w:proofErr w:type="spellEnd"/>
      <w:r>
        <w:t xml:space="preserve">, </w:t>
      </w:r>
      <w:proofErr w:type="spellStart"/>
      <w:r w:rsidRPr="001A7A49">
        <w:rPr>
          <w:i/>
        </w:rPr>
        <w:t>DatumDo</w:t>
      </w:r>
      <w:proofErr w:type="spellEnd"/>
      <w:r>
        <w:t xml:space="preserve">, </w:t>
      </w:r>
      <w:proofErr w:type="spellStart"/>
      <w:r w:rsidRPr="001A7A49">
        <w:rPr>
          <w:i/>
        </w:rPr>
        <w:t>Po</w:t>
      </w:r>
      <w:r w:rsidR="00F778ED">
        <w:rPr>
          <w:i/>
        </w:rPr>
        <w:t>c</w:t>
      </w:r>
      <w:r w:rsidRPr="001A7A49">
        <w:rPr>
          <w:i/>
        </w:rPr>
        <w:t>et</w:t>
      </w:r>
      <w:proofErr w:type="spellEnd"/>
      <w:r>
        <w:t>) je ověř</w:t>
      </w:r>
      <w:r w:rsidR="009609DD">
        <w:t>ováno</w:t>
      </w:r>
      <w:r>
        <w:t xml:space="preserve"> oprávnění na jejich použití.</w:t>
      </w:r>
    </w:p>
    <w:p w14:paraId="6BFD4D77" w14:textId="6F91C3F1" w:rsidR="009F50A1" w:rsidRDefault="009F50A1" w:rsidP="00732F71">
      <w:pPr>
        <w:jc w:val="both"/>
      </w:pPr>
      <w:r>
        <w:lastRenderedPageBreak/>
        <w:t>Pokud je požadováno čtení z ROB, musí být na vstupu uvedeny požadované údaje z ROB.</w:t>
      </w:r>
    </w:p>
    <w:p w14:paraId="2E9F6633" w14:textId="77777777" w:rsidR="002F32DC" w:rsidRDefault="00BF3DDC" w:rsidP="00732F71">
      <w:pPr>
        <w:pStyle w:val="Nadpis1"/>
      </w:pPr>
      <w:bookmarkStart w:id="30" w:name="_Toc494193260"/>
      <w:r>
        <w:t>Příklad volání služby</w:t>
      </w:r>
      <w:bookmarkEnd w:id="30"/>
    </w:p>
    <w:p w14:paraId="34208D91" w14:textId="77777777" w:rsidR="00190A68" w:rsidRPr="00190A68" w:rsidRDefault="00190A68" w:rsidP="00190A68">
      <w:pPr>
        <w:jc w:val="both"/>
      </w:pPr>
      <w:r>
        <w:t xml:space="preserve">Níže je uveden příklad volání služby. Pro přehlednost jsou vypuštěna data v elementu </w:t>
      </w:r>
      <w:proofErr w:type="spellStart"/>
      <w:r w:rsidRPr="00190A68">
        <w:rPr>
          <w:i/>
        </w:rPr>
        <w:t>KlicProSifrovani</w:t>
      </w:r>
      <w:proofErr w:type="spellEnd"/>
      <w:r>
        <w:t>.</w:t>
      </w:r>
    </w:p>
    <w:p w14:paraId="55BF8A4A" w14:textId="77777777" w:rsidR="00696E35" w:rsidRDefault="00696E35" w:rsidP="00696E35">
      <w:pPr>
        <w:pStyle w:val="PrikladvolaniISZR"/>
      </w:pPr>
      <w:proofErr w:type="gramStart"/>
      <w:r>
        <w:t>&lt;?xml</w:t>
      </w:r>
      <w:proofErr w:type="gramEnd"/>
      <w:r>
        <w:t xml:space="preserve"> </w:t>
      </w:r>
      <w:proofErr w:type="spellStart"/>
      <w:r>
        <w:t>version</w:t>
      </w:r>
      <w:proofErr w:type="spellEnd"/>
      <w:r>
        <w:t>="1.0"?&gt;</w:t>
      </w:r>
    </w:p>
    <w:p w14:paraId="30291D5D" w14:textId="77777777" w:rsidR="00696E35" w:rsidRDefault="00696E35" w:rsidP="00696E35">
      <w:pPr>
        <w:pStyle w:val="PrikladvolaniISZR"/>
      </w:pPr>
      <w:r>
        <w:t>&lt;</w:t>
      </w:r>
      <w:proofErr w:type="spellStart"/>
      <w:r>
        <w:t>AgendaMediaDataCtiAifoType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34584284" w14:textId="77777777" w:rsidR="00696E35" w:rsidRDefault="00696E35" w:rsidP="00696E35">
      <w:pPr>
        <w:pStyle w:val="PrikladvolaniISZR"/>
      </w:pPr>
      <w:r>
        <w:t xml:space="preserve">  &lt;</w:t>
      </w:r>
      <w:proofErr w:type="spellStart"/>
      <w:r>
        <w:t>ZadostInfo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="urn:cz:isvs:iszr:schemas:IszrAbstract:v1"&gt;</w:t>
      </w:r>
    </w:p>
    <w:p w14:paraId="38FC919A" w14:textId="77777777" w:rsidR="00696E35" w:rsidRDefault="00696E35" w:rsidP="00696E35">
      <w:pPr>
        <w:pStyle w:val="PrikladvolaniISZR"/>
      </w:pPr>
      <w:r>
        <w:t xml:space="preserve">    &lt;</w:t>
      </w:r>
      <w:proofErr w:type="spellStart"/>
      <w:r>
        <w:t>CasZadosti</w:t>
      </w:r>
      <w:proofErr w:type="spellEnd"/>
      <w:r>
        <w:t xml:space="preserve"> xmlns="urn:cz:isvs:reg:schemas:RegTypy:v1"&gt;2017-09-06T06:27:43.1144855+02:00&lt;/CasZadosti&gt;</w:t>
      </w:r>
    </w:p>
    <w:p w14:paraId="4C6A9E01" w14:textId="77777777" w:rsidR="00696E35" w:rsidRDefault="00696E35" w:rsidP="00696E35">
      <w:pPr>
        <w:pStyle w:val="PrikladvolaniISZR"/>
      </w:pPr>
      <w:r>
        <w:t xml:space="preserve">    &lt;Agenda </w:t>
      </w:r>
      <w:proofErr w:type="spellStart"/>
      <w:r>
        <w:t>xmlns</w:t>
      </w:r>
      <w:proofErr w:type="spellEnd"/>
      <w:r>
        <w:t>="urn:cz:isvs:reg:schemas:RegTypy:v1"&gt;X999&lt;/Agenda&gt;</w:t>
      </w:r>
    </w:p>
    <w:p w14:paraId="313C7D22" w14:textId="77777777" w:rsidR="00696E35" w:rsidRDefault="00696E35" w:rsidP="00696E35">
      <w:pPr>
        <w:pStyle w:val="PrikladvolaniISZR"/>
      </w:pPr>
      <w:r>
        <w:t xml:space="preserve">    &lt;AgendovaRole </w:t>
      </w:r>
      <w:proofErr w:type="spellStart"/>
      <w:r>
        <w:t>xmlns</w:t>
      </w:r>
      <w:proofErr w:type="spellEnd"/>
      <w:r>
        <w:t>="urn:cz:isvs:reg:schemas:RegTypy:v1"&gt;XR1&lt;/AgendovaRole&gt;</w:t>
      </w:r>
    </w:p>
    <w:p w14:paraId="789942FC" w14:textId="77777777" w:rsidR="00696E35" w:rsidRDefault="00696E35" w:rsidP="00696E35">
      <w:pPr>
        <w:pStyle w:val="PrikladvolaniISZR"/>
      </w:pPr>
      <w:r>
        <w:t xml:space="preserve">    &lt;Ovm </w:t>
      </w:r>
      <w:proofErr w:type="spellStart"/>
      <w:r>
        <w:t>xmlns</w:t>
      </w:r>
      <w:proofErr w:type="spellEnd"/>
      <w:r>
        <w:t>="urn:cz:isvs:reg:schemas:RegTypy:v1"&gt;12345678&lt;/Ovm&gt;</w:t>
      </w:r>
    </w:p>
    <w:p w14:paraId="2AABC23F" w14:textId="77777777" w:rsidR="00696E35" w:rsidRDefault="00696E35" w:rsidP="00696E35">
      <w:pPr>
        <w:pStyle w:val="PrikladvolaniISZR"/>
      </w:pPr>
      <w:r>
        <w:t xml:space="preserve">    &lt;Ais </w:t>
      </w:r>
      <w:proofErr w:type="spellStart"/>
      <w:r>
        <w:t>xmlns</w:t>
      </w:r>
      <w:proofErr w:type="spellEnd"/>
      <w:r>
        <w:t>="urn:cz:isvs:reg:schemas:RegTypy:v1"&gt;999001&lt;/Ais&gt;</w:t>
      </w:r>
    </w:p>
    <w:p w14:paraId="1A47B8BD" w14:textId="77777777" w:rsidR="00696E35" w:rsidRDefault="00696E35" w:rsidP="00696E35">
      <w:pPr>
        <w:pStyle w:val="PrikladvolaniISZR"/>
      </w:pPr>
      <w:r>
        <w:t xml:space="preserve">    &lt;Subjekt </w:t>
      </w:r>
      <w:proofErr w:type="spellStart"/>
      <w:r>
        <w:t>xmlns</w:t>
      </w:r>
      <w:proofErr w:type="spellEnd"/>
      <w:r>
        <w:t>="urn:cz:isvs:reg:schemas:RegTypy:v1"&gt;Subjekt F5klient&lt;/Subjekt&gt;</w:t>
      </w:r>
    </w:p>
    <w:p w14:paraId="4C86F9EF" w14:textId="77777777" w:rsidR="00696E35" w:rsidRDefault="00696E35" w:rsidP="00696E35">
      <w:pPr>
        <w:pStyle w:val="PrikladvolaniISZR"/>
      </w:pPr>
      <w:r>
        <w:t xml:space="preserve">    &lt;</w:t>
      </w:r>
      <w:proofErr w:type="spellStart"/>
      <w:r>
        <w:t>Uzivatel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="urn:cz:isvs:reg:schemas:RegTypy:v1"&gt;</w:t>
      </w:r>
      <w:proofErr w:type="spellStart"/>
      <w:r>
        <w:t>Uzivatel</w:t>
      </w:r>
      <w:proofErr w:type="spellEnd"/>
      <w:r>
        <w:t>&lt;/</w:t>
      </w:r>
      <w:proofErr w:type="spellStart"/>
      <w:r>
        <w:t>Uzivatel</w:t>
      </w:r>
      <w:proofErr w:type="spellEnd"/>
      <w:r>
        <w:t>&gt;</w:t>
      </w:r>
    </w:p>
    <w:p w14:paraId="712F2667" w14:textId="77777777" w:rsidR="00696E35" w:rsidRDefault="00696E35" w:rsidP="00696E35">
      <w:pPr>
        <w:pStyle w:val="PrikladvolaniISZR"/>
      </w:pPr>
      <w:r>
        <w:t xml:space="preserve">    &lt;DuvodUcel </w:t>
      </w:r>
      <w:proofErr w:type="spellStart"/>
      <w:r>
        <w:t>xmlns</w:t>
      </w:r>
      <w:proofErr w:type="spellEnd"/>
      <w:r>
        <w:t>="urn:cz:isvs:reg:schemas:RegTypy:v1"&gt;</w:t>
      </w:r>
      <w:proofErr w:type="spellStart"/>
      <w:r>
        <w:t>Duvod</w:t>
      </w:r>
      <w:proofErr w:type="spellEnd"/>
      <w:r>
        <w:t xml:space="preserve"> a ucel/</w:t>
      </w:r>
      <w:proofErr w:type="spellStart"/>
      <w:r>
        <w:t>TestID</w:t>
      </w:r>
      <w:proofErr w:type="spellEnd"/>
      <w:r>
        <w:t>=</w:t>
      </w:r>
      <w:proofErr w:type="spellStart"/>
      <w:r>
        <w:t>Eop</w:t>
      </w:r>
      <w:proofErr w:type="spellEnd"/>
      <w:r>
        <w:t xml:space="preserve"> </w:t>
      </w:r>
      <w:proofErr w:type="spellStart"/>
      <w:r>
        <w:t>JmPriRC</w:t>
      </w:r>
      <w:proofErr w:type="spellEnd"/>
      <w:r>
        <w:t>&lt;/DuvodUcel&gt;</w:t>
      </w:r>
    </w:p>
    <w:p w14:paraId="38E142CB" w14:textId="77777777" w:rsidR="00696E35" w:rsidRDefault="00696E35" w:rsidP="00696E35">
      <w:pPr>
        <w:pStyle w:val="PrikladvolaniISZR"/>
      </w:pPr>
      <w:r>
        <w:t xml:space="preserve">    &lt;</w:t>
      </w:r>
      <w:proofErr w:type="spellStart"/>
      <w:r>
        <w:t>AgendaZadostId</w:t>
      </w:r>
      <w:proofErr w:type="spellEnd"/>
      <w:r>
        <w:t xml:space="preserve"> xmlns="urn:cz:isvs:reg:schemas:RegTypy:v1"&gt;2dcb2ff5-d714-477d-a79c-6f4423dbc868&lt;/AgendaZadostId&gt;</w:t>
      </w:r>
    </w:p>
    <w:p w14:paraId="34CC2583" w14:textId="77777777" w:rsidR="00696E35" w:rsidRDefault="00696E35" w:rsidP="00696E35">
      <w:pPr>
        <w:pStyle w:val="PrikladvolaniISZR"/>
      </w:pPr>
      <w:r>
        <w:t xml:space="preserve">  &lt;/</w:t>
      </w:r>
      <w:proofErr w:type="spellStart"/>
      <w:r>
        <w:t>ZadostInfo</w:t>
      </w:r>
      <w:proofErr w:type="spellEnd"/>
      <w:r>
        <w:t>&gt;</w:t>
      </w:r>
    </w:p>
    <w:p w14:paraId="16C7DC2C" w14:textId="77777777" w:rsidR="00696E35" w:rsidRDefault="00696E35" w:rsidP="00696E35">
      <w:pPr>
        <w:pStyle w:val="PrikladvolaniISZR"/>
      </w:pPr>
      <w:r>
        <w:t xml:space="preserve">  &lt;AutorizaceInfo </w:t>
      </w:r>
      <w:proofErr w:type="spellStart"/>
      <w:r>
        <w:t>xmlns</w:t>
      </w:r>
      <w:proofErr w:type="spellEnd"/>
      <w:r>
        <w:t>="urn:cz:isvs:iszr:schemas:IszrAbstract:v1"&gt;</w:t>
      </w:r>
    </w:p>
    <w:p w14:paraId="0C5645B3" w14:textId="794EFDE7" w:rsidR="00696E35" w:rsidRDefault="00696E35" w:rsidP="00696E35">
      <w:pPr>
        <w:pStyle w:val="PrikladvolaniISZR"/>
      </w:pPr>
      <w:r>
        <w:t xml:space="preserve">    &lt;</w:t>
      </w:r>
      <w:proofErr w:type="spellStart"/>
      <w:r>
        <w:t>SeznamUdaju</w:t>
      </w:r>
      <w:proofErr w:type="spellEnd"/>
      <w:r>
        <w:t>&gt;</w:t>
      </w:r>
      <w:proofErr w:type="spellStart"/>
      <w:r>
        <w:t>EopFoto</w:t>
      </w:r>
      <w:proofErr w:type="spellEnd"/>
      <w:r>
        <w:t xml:space="preserve"> </w:t>
      </w:r>
      <w:proofErr w:type="spellStart"/>
      <w:r>
        <w:t>Jmeno</w:t>
      </w:r>
      <w:proofErr w:type="spellEnd"/>
      <w:r>
        <w:t xml:space="preserve"> </w:t>
      </w:r>
      <w:proofErr w:type="spellStart"/>
      <w:r>
        <w:t>AdresaPobytu</w:t>
      </w:r>
      <w:proofErr w:type="spellEnd"/>
      <w:r>
        <w:t xml:space="preserve"> ROBCti </w:t>
      </w:r>
      <w:proofErr w:type="spellStart"/>
      <w:r>
        <w:t>RUIANOver</w:t>
      </w:r>
      <w:proofErr w:type="spellEnd"/>
      <w:r>
        <w:t>&lt;/</w:t>
      </w:r>
      <w:proofErr w:type="spellStart"/>
      <w:r>
        <w:t>SeznamUdaju</w:t>
      </w:r>
      <w:proofErr w:type="spellEnd"/>
      <w:r>
        <w:t>&gt;</w:t>
      </w:r>
    </w:p>
    <w:p w14:paraId="64BCA2F7" w14:textId="77777777" w:rsidR="00696E35" w:rsidRDefault="00696E35" w:rsidP="00696E35">
      <w:pPr>
        <w:pStyle w:val="PrikladvolaniISZR"/>
      </w:pPr>
      <w:r>
        <w:t xml:space="preserve">  &lt;/AutorizaceInfo&gt;</w:t>
      </w:r>
    </w:p>
    <w:p w14:paraId="33C4CDC0" w14:textId="77777777" w:rsidR="00696E35" w:rsidRDefault="00696E35" w:rsidP="00696E35">
      <w:pPr>
        <w:pStyle w:val="PrikladvolaniISZR"/>
      </w:pPr>
      <w:r>
        <w:t xml:space="preserve">  &lt;MapaAifo </w:t>
      </w:r>
      <w:proofErr w:type="spellStart"/>
      <w:r>
        <w:t>xmlns</w:t>
      </w:r>
      <w:proofErr w:type="spellEnd"/>
      <w:r>
        <w:t>="urn:cz:isvs:iszr:schemas:IszrAbstract:v1"&gt;</w:t>
      </w:r>
    </w:p>
    <w:p w14:paraId="2016076F" w14:textId="77777777" w:rsidR="00696E35" w:rsidRDefault="00696E35" w:rsidP="00696E35">
      <w:pPr>
        <w:pStyle w:val="PrikladvolaniISZR"/>
      </w:pPr>
      <w:r>
        <w:t xml:space="preserve">    &lt;</w:t>
      </w:r>
      <w:proofErr w:type="spellStart"/>
      <w:r>
        <w:t>PrevodAifo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="urn:cz:isvs:reg:schemas:RegTypy:v1"&gt;</w:t>
      </w:r>
    </w:p>
    <w:p w14:paraId="0827E826" w14:textId="77777777" w:rsidR="00696E35" w:rsidRDefault="00696E35" w:rsidP="00696E35">
      <w:pPr>
        <w:pStyle w:val="PrikladvolaniISZR"/>
      </w:pPr>
      <w:r>
        <w:t xml:space="preserve">      &lt;</w:t>
      </w:r>
      <w:proofErr w:type="spellStart"/>
      <w:r>
        <w:t>LokalniAifo</w:t>
      </w:r>
      <w:proofErr w:type="spellEnd"/>
      <w:r>
        <w:t>&gt;1&lt;/</w:t>
      </w:r>
      <w:proofErr w:type="spellStart"/>
      <w:r>
        <w:t>LokalniAifo</w:t>
      </w:r>
      <w:proofErr w:type="spellEnd"/>
      <w:r>
        <w:t>&gt;</w:t>
      </w:r>
    </w:p>
    <w:p w14:paraId="7E019D78" w14:textId="22E3A563" w:rsidR="00696E35" w:rsidRDefault="00696E35" w:rsidP="00696E35">
      <w:pPr>
        <w:pStyle w:val="PrikladvolaniISZR"/>
      </w:pPr>
      <w:r>
        <w:t xml:space="preserve">      &lt;</w:t>
      </w:r>
      <w:proofErr w:type="spellStart"/>
      <w:r>
        <w:t>GlobalniAifo</w:t>
      </w:r>
      <w:proofErr w:type="spellEnd"/>
      <w:r>
        <w:t>&gt;XXXXXXXXXXXXXXXXXXXXXXX=&lt;/</w:t>
      </w:r>
      <w:proofErr w:type="spellStart"/>
      <w:r>
        <w:t>GlobalniAifo</w:t>
      </w:r>
      <w:proofErr w:type="spellEnd"/>
      <w:r>
        <w:t>&gt;</w:t>
      </w:r>
    </w:p>
    <w:p w14:paraId="1F02F01E" w14:textId="77777777" w:rsidR="00696E35" w:rsidRDefault="00696E35" w:rsidP="00696E35">
      <w:pPr>
        <w:pStyle w:val="PrikladvolaniISZR"/>
      </w:pPr>
      <w:r>
        <w:t xml:space="preserve">    &lt;/</w:t>
      </w:r>
      <w:proofErr w:type="spellStart"/>
      <w:r>
        <w:t>PrevodAifo</w:t>
      </w:r>
      <w:proofErr w:type="spellEnd"/>
      <w:r>
        <w:t>&gt;</w:t>
      </w:r>
    </w:p>
    <w:p w14:paraId="4EC27B8D" w14:textId="77777777" w:rsidR="00696E35" w:rsidRDefault="00696E35" w:rsidP="00696E35">
      <w:pPr>
        <w:pStyle w:val="PrikladvolaniISZR"/>
      </w:pPr>
      <w:r>
        <w:t xml:space="preserve">  &lt;/MapaAifo&gt;</w:t>
      </w:r>
    </w:p>
    <w:p w14:paraId="160AA319" w14:textId="77777777" w:rsidR="00696E35" w:rsidRDefault="00696E35" w:rsidP="00696E35">
      <w:pPr>
        <w:pStyle w:val="PrikladvolaniISZR"/>
      </w:pPr>
      <w:r>
        <w:t xml:space="preserve">  &lt;Zadost </w:t>
      </w:r>
      <w:proofErr w:type="spellStart"/>
      <w:r>
        <w:t>xmlns</w:t>
      </w:r>
      <w:proofErr w:type="spellEnd"/>
      <w:r>
        <w:t>="urn:cz:isvs:iszr:schemas:IszrAgendaMediaDataCtiAifo:v1"&gt;</w:t>
      </w:r>
    </w:p>
    <w:p w14:paraId="311FA583" w14:textId="77777777" w:rsidR="00696E35" w:rsidRDefault="00696E35" w:rsidP="00696E35">
      <w:pPr>
        <w:pStyle w:val="PrikladvolaniISZR"/>
      </w:pPr>
      <w:r>
        <w:t xml:space="preserve">    &lt;</w:t>
      </w:r>
      <w:proofErr w:type="spellStart"/>
      <w:r>
        <w:t>IszrAgendaMediaDataCtiAifoData</w:t>
      </w:r>
      <w:proofErr w:type="spellEnd"/>
      <w:r>
        <w:t>&gt;</w:t>
      </w:r>
    </w:p>
    <w:p w14:paraId="261D6B9B" w14:textId="77777777" w:rsidR="00696E35" w:rsidRDefault="00696E35" w:rsidP="00696E35">
      <w:pPr>
        <w:pStyle w:val="PrikladvolaniISZR"/>
      </w:pPr>
      <w:r>
        <w:t xml:space="preserve">      &lt;</w:t>
      </w:r>
      <w:proofErr w:type="spellStart"/>
      <w:r>
        <w:t>AgendaZdroj</w:t>
      </w:r>
      <w:proofErr w:type="spellEnd"/>
      <w:r>
        <w:t xml:space="preserve"> xmlns="urn:cz:isvs:iszr:schemas:IszrDataAgendaMediaDataCtiAifo:v1"&gt;Eop&lt;/AgendaZdroj&gt;</w:t>
      </w:r>
    </w:p>
    <w:p w14:paraId="51B5EB0E" w14:textId="77777777" w:rsidR="00696E35" w:rsidRDefault="00696E35" w:rsidP="00696E35">
      <w:pPr>
        <w:pStyle w:val="PrikladvolaniISZR"/>
      </w:pPr>
      <w:r>
        <w:t xml:space="preserve">      &lt;Dotaz xmlns="urn:cz:isvs:iszr:schemas:IszrDataAgendaMediaDataCtiAifo:v1"&gt;</w:t>
      </w:r>
    </w:p>
    <w:p w14:paraId="4B075872" w14:textId="77777777" w:rsidR="00696E35" w:rsidRDefault="00696E35" w:rsidP="00696E35">
      <w:pPr>
        <w:pStyle w:val="PrikladvolaniISZR"/>
      </w:pPr>
      <w:r>
        <w:t xml:space="preserve">        &lt;</w:t>
      </w:r>
      <w:proofErr w:type="spellStart"/>
      <w:r>
        <w:t>AisSeMediaCtiAifoData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="urn:cz:isvs:aisse:schemas:AisSeTypy:v1"&gt;</w:t>
      </w:r>
    </w:p>
    <w:p w14:paraId="73D8D784" w14:textId="77777777" w:rsidR="00696E35" w:rsidRDefault="00696E35" w:rsidP="00696E35">
      <w:pPr>
        <w:pStyle w:val="PrikladvolaniISZR"/>
      </w:pPr>
      <w:r>
        <w:t xml:space="preserve">          &lt;</w:t>
      </w:r>
      <w:proofErr w:type="spellStart"/>
      <w:r>
        <w:t>KriteriaProFotky</w:t>
      </w:r>
      <w:proofErr w:type="spellEnd"/>
      <w:r>
        <w:t>&gt;</w:t>
      </w:r>
    </w:p>
    <w:p w14:paraId="60D0D571" w14:textId="77777777" w:rsidR="00696E35" w:rsidRDefault="00696E35" w:rsidP="00696E35">
      <w:pPr>
        <w:pStyle w:val="PrikladvolaniISZR"/>
      </w:pPr>
      <w:r>
        <w:t xml:space="preserve">            &lt;</w:t>
      </w:r>
      <w:proofErr w:type="spellStart"/>
      <w:r>
        <w:t>Pocet</w:t>
      </w:r>
      <w:proofErr w:type="spellEnd"/>
      <w:r>
        <w:t>&gt;3&lt;/</w:t>
      </w:r>
      <w:proofErr w:type="spellStart"/>
      <w:r>
        <w:t>Pocet</w:t>
      </w:r>
      <w:proofErr w:type="spellEnd"/>
      <w:r>
        <w:t>&gt;</w:t>
      </w:r>
    </w:p>
    <w:p w14:paraId="46993EDF" w14:textId="77777777" w:rsidR="00696E35" w:rsidRDefault="00696E35" w:rsidP="00696E35">
      <w:pPr>
        <w:pStyle w:val="PrikladvolaniISZR"/>
      </w:pPr>
      <w:r>
        <w:t xml:space="preserve">          &lt;/</w:t>
      </w:r>
      <w:proofErr w:type="spellStart"/>
      <w:r>
        <w:t>KriteriaProFotky</w:t>
      </w:r>
      <w:proofErr w:type="spellEnd"/>
      <w:r>
        <w:t>&gt;</w:t>
      </w:r>
    </w:p>
    <w:p w14:paraId="000DBD4B" w14:textId="20DA4155" w:rsidR="00696E35" w:rsidRDefault="00696E35" w:rsidP="00696E35">
      <w:pPr>
        <w:pStyle w:val="PrikladvolaniISZR"/>
      </w:pPr>
      <w:r>
        <w:t xml:space="preserve">          &lt;</w:t>
      </w:r>
      <w:proofErr w:type="spellStart"/>
      <w:r>
        <w:t>KlicProSifrovani</w:t>
      </w:r>
      <w:proofErr w:type="spellEnd"/>
      <w:r>
        <w:t>&gt;</w:t>
      </w:r>
      <w:r w:rsidRPr="00696E35">
        <w:rPr>
          <w:highlight w:val="green"/>
        </w:rPr>
        <w:t>……</w:t>
      </w:r>
      <w:r>
        <w:t>&lt;/</w:t>
      </w:r>
      <w:proofErr w:type="spellStart"/>
      <w:r>
        <w:t>KlicProSifrovani</w:t>
      </w:r>
      <w:proofErr w:type="spellEnd"/>
      <w:r>
        <w:t>&gt;</w:t>
      </w:r>
    </w:p>
    <w:p w14:paraId="2A239647" w14:textId="77777777" w:rsidR="00696E35" w:rsidRDefault="00696E35" w:rsidP="00696E35">
      <w:pPr>
        <w:pStyle w:val="PrikladvolaniISZR"/>
      </w:pPr>
      <w:r>
        <w:t xml:space="preserve">        &lt;/</w:t>
      </w:r>
      <w:proofErr w:type="spellStart"/>
      <w:r>
        <w:t>AisSeMediaCtiAifoData</w:t>
      </w:r>
      <w:proofErr w:type="spellEnd"/>
      <w:r>
        <w:t>&gt;</w:t>
      </w:r>
    </w:p>
    <w:p w14:paraId="3248E5D5" w14:textId="77777777" w:rsidR="00696E35" w:rsidRDefault="00696E35" w:rsidP="00696E35">
      <w:pPr>
        <w:pStyle w:val="PrikladvolaniISZR"/>
      </w:pPr>
      <w:r>
        <w:t xml:space="preserve">      &lt;/Dotaz&gt;</w:t>
      </w:r>
    </w:p>
    <w:p w14:paraId="31A5DACC" w14:textId="77777777" w:rsidR="00696E35" w:rsidRDefault="00696E35" w:rsidP="00696E35">
      <w:pPr>
        <w:pStyle w:val="PrikladvolaniISZR"/>
      </w:pPr>
      <w:r>
        <w:t xml:space="preserve">    &lt;/</w:t>
      </w:r>
      <w:proofErr w:type="spellStart"/>
      <w:r>
        <w:t>IszrAgendaMediaDataCtiAifoData</w:t>
      </w:r>
      <w:proofErr w:type="spellEnd"/>
      <w:r>
        <w:t>&gt;</w:t>
      </w:r>
    </w:p>
    <w:p w14:paraId="42C78359" w14:textId="77777777" w:rsidR="00696E35" w:rsidRDefault="00696E35" w:rsidP="00696E35">
      <w:pPr>
        <w:pStyle w:val="PrikladvolaniISZR"/>
      </w:pPr>
      <w:r>
        <w:t xml:space="preserve">  &lt;/Zadost&gt;</w:t>
      </w:r>
    </w:p>
    <w:p w14:paraId="447EAE83" w14:textId="7B06D2DB" w:rsidR="00955534" w:rsidRPr="00732F71" w:rsidRDefault="00696E35" w:rsidP="00696E35">
      <w:pPr>
        <w:pStyle w:val="PrikladvolaniISZR"/>
      </w:pPr>
      <w:r>
        <w:t>&lt;/</w:t>
      </w:r>
      <w:proofErr w:type="spellStart"/>
      <w:r>
        <w:t>AgendaMediaDataCtiAifoType</w:t>
      </w:r>
      <w:proofErr w:type="spellEnd"/>
      <w:r>
        <w:t>&gt;</w:t>
      </w:r>
    </w:p>
    <w:p w14:paraId="4AF9B506" w14:textId="77777777" w:rsidR="00BF3DDC" w:rsidRDefault="00BF3DDC" w:rsidP="00732F71">
      <w:pPr>
        <w:pStyle w:val="Nadpis1"/>
      </w:pPr>
      <w:bookmarkStart w:id="31" w:name="_Toc494193261"/>
      <w:r w:rsidRPr="00732F71">
        <w:t>Výstupní</w:t>
      </w:r>
      <w:r>
        <w:t xml:space="preserve"> údaje</w:t>
      </w:r>
      <w:bookmarkEnd w:id="31"/>
    </w:p>
    <w:p w14:paraId="4024ECFE" w14:textId="77777777" w:rsidR="008A511E" w:rsidRDefault="008A511E" w:rsidP="008A511E">
      <w:r w:rsidRPr="00793235">
        <w:t xml:space="preserve">Výstupní údaje obsahují položky definované v datovém typu </w:t>
      </w:r>
      <w:proofErr w:type="spellStart"/>
      <w:r w:rsidR="00BD22C3">
        <w:rPr>
          <w:i/>
        </w:rPr>
        <w:t>AgendaMediaDataCtiAifo</w:t>
      </w:r>
      <w:r w:rsidRPr="007F097F">
        <w:rPr>
          <w:i/>
        </w:rPr>
        <w:t>ResponseType</w:t>
      </w:r>
      <w:proofErr w:type="spellEnd"/>
      <w:r w:rsidRPr="00793235">
        <w:t>.</w:t>
      </w:r>
    </w:p>
    <w:p w14:paraId="63A4AC7B" w14:textId="77777777" w:rsidR="008A511E" w:rsidRPr="00127782" w:rsidRDefault="008A511E" w:rsidP="008A511E">
      <w:pPr>
        <w:pStyle w:val="Nadpis2"/>
      </w:pPr>
      <w:bookmarkStart w:id="32" w:name="_Toc360620314"/>
      <w:bookmarkStart w:id="33" w:name="_Toc421634331"/>
      <w:bookmarkStart w:id="34" w:name="_Toc494193262"/>
      <w:proofErr w:type="spellStart"/>
      <w:r w:rsidRPr="00127782">
        <w:t>OdpovedInfo</w:t>
      </w:r>
      <w:bookmarkEnd w:id="32"/>
      <w:bookmarkEnd w:id="33"/>
      <w:bookmarkEnd w:id="34"/>
      <w:proofErr w:type="spellEnd"/>
    </w:p>
    <w:p w14:paraId="3F79CD37" w14:textId="34EB11D9" w:rsidR="008A511E" w:rsidRPr="00127782" w:rsidRDefault="008A511E" w:rsidP="008A511E">
      <w:pPr>
        <w:jc w:val="both"/>
      </w:pPr>
      <w:r w:rsidRPr="00793235">
        <w:t xml:space="preserve">Struktura položky </w:t>
      </w:r>
      <w:proofErr w:type="spellStart"/>
      <w:r w:rsidRPr="00793235">
        <w:rPr>
          <w:i/>
        </w:rPr>
        <w:t>OdpovedInfo</w:t>
      </w:r>
      <w:proofErr w:type="spellEnd"/>
      <w:r w:rsidRPr="00793235">
        <w:rPr>
          <w:i/>
        </w:rPr>
        <w:t xml:space="preserve"> </w:t>
      </w:r>
      <w:r w:rsidRPr="00793235">
        <w:t>obsahuje údaje, kter</w:t>
      </w:r>
      <w:r w:rsidR="0047263A">
        <w:t>ými</w:t>
      </w:r>
      <w:r w:rsidRPr="00793235">
        <w:t xml:space="preserve"> ISZR </w:t>
      </w:r>
      <w:r w:rsidR="0047263A">
        <w:t>popisuje sta</w:t>
      </w:r>
      <w:r w:rsidR="007D5B29">
        <w:t>t</w:t>
      </w:r>
      <w:r w:rsidR="0047263A">
        <w:t>u</w:t>
      </w:r>
      <w:r w:rsidR="007D5B29">
        <w:t>s procesu zpracování</w:t>
      </w:r>
      <w:r w:rsidR="007D5B29" w:rsidRPr="00793235">
        <w:t xml:space="preserve"> </w:t>
      </w:r>
      <w:r w:rsidRPr="00793235">
        <w:t>požadavku</w:t>
      </w:r>
      <w:r w:rsidR="007D5B29">
        <w:t xml:space="preserve"> a odpovědi na něj</w:t>
      </w:r>
      <w:r w:rsidRPr="00793235">
        <w:t xml:space="preserve">. Struktura a obsah hlavičky zprávy jsou dány datovým typem </w:t>
      </w:r>
      <w:proofErr w:type="spellStart"/>
      <w:r w:rsidRPr="00793235">
        <w:rPr>
          <w:i/>
        </w:rPr>
        <w:t>OdpovedInfoType</w:t>
      </w:r>
      <w:proofErr w:type="spellEnd"/>
      <w:r w:rsidRPr="00793235">
        <w:t>.</w:t>
      </w:r>
    </w:p>
    <w:p w14:paraId="3EC28B5A" w14:textId="77777777" w:rsidR="008A511E" w:rsidRPr="00127782" w:rsidRDefault="008A511E" w:rsidP="008A511E">
      <w:pPr>
        <w:pStyle w:val="Nadpis3"/>
      </w:pPr>
      <w:bookmarkStart w:id="35" w:name="_Toc421634332"/>
      <w:bookmarkStart w:id="36" w:name="_Toc494193263"/>
      <w:r w:rsidRPr="00127782">
        <w:lastRenderedPageBreak/>
        <w:t>Stavy</w:t>
      </w:r>
      <w:bookmarkEnd w:id="35"/>
      <w:bookmarkEnd w:id="36"/>
    </w:p>
    <w:p w14:paraId="4868C367" w14:textId="77777777" w:rsidR="008A511E" w:rsidRPr="00793235" w:rsidRDefault="008A511E" w:rsidP="008A511E">
      <w:r w:rsidRPr="00793235">
        <w:t xml:space="preserve">Stav provedení služby je uveden v elementu </w:t>
      </w:r>
      <w:r w:rsidRPr="00793235">
        <w:rPr>
          <w:i/>
        </w:rPr>
        <w:t>Status</w:t>
      </w:r>
      <w:r w:rsidRPr="00793235">
        <w:t>/</w:t>
      </w:r>
      <w:r w:rsidRPr="00793235">
        <w:rPr>
          <w:i/>
        </w:rPr>
        <w:t>VysledekKod</w:t>
      </w:r>
      <w:r w:rsidRPr="00793235">
        <w:t>:</w:t>
      </w:r>
    </w:p>
    <w:p w14:paraId="761D19BC" w14:textId="77777777" w:rsidR="008A511E" w:rsidRDefault="008A511E" w:rsidP="00504F41">
      <w:pPr>
        <w:numPr>
          <w:ilvl w:val="0"/>
          <w:numId w:val="7"/>
        </w:numPr>
      </w:pPr>
      <w:r w:rsidRPr="00793235">
        <w:rPr>
          <w:i/>
        </w:rPr>
        <w:t>OK</w:t>
      </w:r>
      <w:r w:rsidRPr="00793235">
        <w:t xml:space="preserve"> – služba byla zpracována v</w:t>
      </w:r>
      <w:r w:rsidR="00190A68">
        <w:t> </w:t>
      </w:r>
      <w:r w:rsidRPr="00793235">
        <w:t>pořádku</w:t>
      </w:r>
      <w:r w:rsidR="00190A68">
        <w:t>.</w:t>
      </w:r>
    </w:p>
    <w:p w14:paraId="557140E6" w14:textId="77777777" w:rsidR="00190A68" w:rsidRPr="00793235" w:rsidRDefault="00190A68" w:rsidP="00504F41">
      <w:pPr>
        <w:numPr>
          <w:ilvl w:val="0"/>
          <w:numId w:val="7"/>
        </w:numPr>
      </w:pPr>
      <w:r>
        <w:rPr>
          <w:i/>
        </w:rPr>
        <w:t xml:space="preserve">VAROVANI </w:t>
      </w:r>
      <w:r>
        <w:t>– nastala situace, na kterou je vhodné upozornit.</w:t>
      </w:r>
    </w:p>
    <w:p w14:paraId="74D39E47" w14:textId="77777777" w:rsidR="008A511E" w:rsidRPr="00793235" w:rsidRDefault="008A511E" w:rsidP="00504F41">
      <w:pPr>
        <w:numPr>
          <w:ilvl w:val="0"/>
          <w:numId w:val="7"/>
        </w:numPr>
      </w:pPr>
      <w:r w:rsidRPr="00793235">
        <w:rPr>
          <w:i/>
        </w:rPr>
        <w:t>CHYBA</w:t>
      </w:r>
      <w:r w:rsidRPr="00793235">
        <w:t xml:space="preserve"> – zpracování není možné provést</w:t>
      </w:r>
      <w:r w:rsidR="00190A68">
        <w:t>.</w:t>
      </w:r>
    </w:p>
    <w:p w14:paraId="756C0B1E" w14:textId="77777777" w:rsidR="008A511E" w:rsidRPr="00793235" w:rsidRDefault="008A511E" w:rsidP="008A511E">
      <w:pPr>
        <w:jc w:val="both"/>
      </w:pPr>
      <w:r w:rsidRPr="00793235">
        <w:t xml:space="preserve">Pokud skončí služba stavem </w:t>
      </w:r>
      <w:r w:rsidR="00190A68" w:rsidRPr="009C7966">
        <w:rPr>
          <w:i/>
        </w:rPr>
        <w:t>VAROVANI</w:t>
      </w:r>
      <w:r w:rsidR="00190A68">
        <w:t xml:space="preserve"> nebo </w:t>
      </w:r>
      <w:r w:rsidRPr="00793235">
        <w:rPr>
          <w:i/>
        </w:rPr>
        <w:t>CHYBA</w:t>
      </w:r>
      <w:r w:rsidR="001B490B" w:rsidRPr="001B490B">
        <w:t xml:space="preserve"> a</w:t>
      </w:r>
      <w:r w:rsidRPr="00793235">
        <w:t xml:space="preserve"> jsou známy detailnější informace, jsou podrobnosti uvedeny v elementu </w:t>
      </w:r>
      <w:r w:rsidRPr="00793235">
        <w:rPr>
          <w:i/>
        </w:rPr>
        <w:t>VysledekDetail</w:t>
      </w:r>
      <w:r w:rsidRPr="00793235">
        <w:t>.</w:t>
      </w:r>
    </w:p>
    <w:p w14:paraId="4CF36B85" w14:textId="77777777" w:rsidR="00190A68" w:rsidRPr="00D81C38" w:rsidRDefault="00190A68" w:rsidP="00190A68">
      <w:r w:rsidRPr="00D81C38">
        <w:t xml:space="preserve">Stav </w:t>
      </w:r>
      <w:r w:rsidR="009C7966" w:rsidRPr="009C7966">
        <w:rPr>
          <w:i/>
        </w:rPr>
        <w:t>VAROVANI</w:t>
      </w:r>
      <w:r w:rsidRPr="00D81C38">
        <w:t xml:space="preserve"> nastává v situacích:</w:t>
      </w:r>
    </w:p>
    <w:p w14:paraId="31709D44" w14:textId="7C1249E8" w:rsidR="009C7966" w:rsidRPr="00DB06F0" w:rsidRDefault="009C7966" w:rsidP="00504F41">
      <w:pPr>
        <w:numPr>
          <w:ilvl w:val="0"/>
          <w:numId w:val="7"/>
        </w:numPr>
        <w:jc w:val="both"/>
      </w:pPr>
      <w:r w:rsidRPr="00DB06F0">
        <w:t>Nebyl nalezen žádný záznam v</w:t>
      </w:r>
      <w:r w:rsidR="00387FDA" w:rsidRPr="00DB06F0">
        <w:t xml:space="preserve"> evidenci </w:t>
      </w:r>
      <w:r w:rsidRPr="00DB06F0">
        <w:t>AIS.</w:t>
      </w:r>
    </w:p>
    <w:p w14:paraId="7539B9B6" w14:textId="7150E88E" w:rsidR="009C7966" w:rsidRDefault="009C7966" w:rsidP="00504F41">
      <w:pPr>
        <w:numPr>
          <w:ilvl w:val="0"/>
          <w:numId w:val="7"/>
        </w:numPr>
        <w:jc w:val="both"/>
      </w:pPr>
      <w:r>
        <w:t>Bylo nalezeno v</w:t>
      </w:r>
      <w:r w:rsidR="00387FDA">
        <w:t xml:space="preserve"> evidenci </w:t>
      </w:r>
      <w:r>
        <w:t>AIS agendy a nebylo ověřeno nebo nalezeno v ROB.</w:t>
      </w:r>
    </w:p>
    <w:p w14:paraId="4296649E" w14:textId="77777777" w:rsidR="00847271" w:rsidRPr="00D81C38" w:rsidRDefault="009C7966" w:rsidP="00504F41">
      <w:pPr>
        <w:numPr>
          <w:ilvl w:val="0"/>
          <w:numId w:val="7"/>
        </w:numPr>
      </w:pPr>
      <w:r>
        <w:t>Je specifikováno čtení nebo ověření v RUIAN a alespoň jeden odkaz do RUIAN není platný.</w:t>
      </w:r>
    </w:p>
    <w:p w14:paraId="1E9ED1A6" w14:textId="77777777" w:rsidR="008A511E" w:rsidRPr="00D81C38" w:rsidRDefault="008A511E" w:rsidP="008A511E">
      <w:r w:rsidRPr="00D81C38">
        <w:t xml:space="preserve">Stav </w:t>
      </w:r>
      <w:r w:rsidRPr="008A511E">
        <w:rPr>
          <w:i/>
        </w:rPr>
        <w:t>CHYBA</w:t>
      </w:r>
      <w:r w:rsidRPr="00D81C38">
        <w:t xml:space="preserve"> nastává v situacích:</w:t>
      </w:r>
    </w:p>
    <w:p w14:paraId="4DDD9563" w14:textId="77777777" w:rsidR="008A511E" w:rsidRDefault="008A511E" w:rsidP="00504F41">
      <w:pPr>
        <w:numPr>
          <w:ilvl w:val="0"/>
          <w:numId w:val="7"/>
        </w:numPr>
      </w:pPr>
      <w:r>
        <w:t>Na vstupu není uvedeno právě jedno AIFO</w:t>
      </w:r>
      <w:r w:rsidR="009C7966">
        <w:t>.</w:t>
      </w:r>
    </w:p>
    <w:p w14:paraId="48B8C6C3" w14:textId="77777777" w:rsidR="008A511E" w:rsidRDefault="008A511E" w:rsidP="00504F41">
      <w:pPr>
        <w:numPr>
          <w:ilvl w:val="0"/>
          <w:numId w:val="7"/>
        </w:numPr>
      </w:pPr>
      <w:r>
        <w:t>AIFO je pro volající AIS neplatné</w:t>
      </w:r>
      <w:r w:rsidR="009C7966">
        <w:t>.</w:t>
      </w:r>
    </w:p>
    <w:p w14:paraId="615C0E5E" w14:textId="0DA6C66C" w:rsidR="00F84DD1" w:rsidRDefault="00F84DD1" w:rsidP="00504F41">
      <w:pPr>
        <w:numPr>
          <w:ilvl w:val="0"/>
          <w:numId w:val="7"/>
        </w:numPr>
      </w:pPr>
      <w:r w:rsidRPr="00F84DD1">
        <w:t>Na vstupu nejsou specifikovány požadované údaje z agendy.</w:t>
      </w:r>
    </w:p>
    <w:p w14:paraId="63F1EE99" w14:textId="3B259005" w:rsidR="00696E35" w:rsidRPr="00D81C38" w:rsidRDefault="00696E35" w:rsidP="00504F41">
      <w:pPr>
        <w:numPr>
          <w:ilvl w:val="0"/>
          <w:numId w:val="7"/>
        </w:numPr>
      </w:pPr>
      <w:r>
        <w:t>Volající nemá oprávnění na volání nebo použití vybraných vstupních parametrů</w:t>
      </w:r>
      <w:r w:rsidR="00307825">
        <w:t xml:space="preserve"> (například není povolena specifikace kritérií pro výběr digitálního objektu)</w:t>
      </w:r>
      <w:r>
        <w:t>.</w:t>
      </w:r>
    </w:p>
    <w:p w14:paraId="73AE11D6" w14:textId="5216D654" w:rsidR="008A511E" w:rsidRDefault="00847271" w:rsidP="008A511E">
      <w:pPr>
        <w:jc w:val="both"/>
      </w:pPr>
      <w:r w:rsidRPr="00D81C38">
        <w:t xml:space="preserve">Stav </w:t>
      </w:r>
      <w:r w:rsidRPr="001B490B">
        <w:rPr>
          <w:i/>
        </w:rPr>
        <w:t>CHYBA</w:t>
      </w:r>
      <w:r w:rsidRPr="00D81C38">
        <w:t xml:space="preserve"> dále nastane v situaci, kdy službu nebylo možné z nějakého závažného důvodu vykonat nebo sestavit odpověď. Příkladem situac</w:t>
      </w:r>
      <w:r>
        <w:t>í, ve kterých</w:t>
      </w:r>
      <w:r w:rsidRPr="00D81C38">
        <w:t xml:space="preserve"> tato chyba</w:t>
      </w:r>
      <w:r>
        <w:t xml:space="preserve"> může nastat je</w:t>
      </w:r>
      <w:r w:rsidRPr="00D81C38">
        <w:t xml:space="preserve"> chybný vstup služby, nedostupnost </w:t>
      </w:r>
      <w:r>
        <w:t xml:space="preserve">základního registru, </w:t>
      </w:r>
      <w:r w:rsidRPr="00D81C38">
        <w:t>databáze a podobně.</w:t>
      </w:r>
    </w:p>
    <w:p w14:paraId="77EF2744" w14:textId="77777777" w:rsidR="00651CCA" w:rsidRDefault="00651CCA" w:rsidP="00651CCA">
      <w:pPr>
        <w:pStyle w:val="Nadpis2"/>
      </w:pPr>
      <w:bookmarkStart w:id="37" w:name="_Toc377118971"/>
      <w:bookmarkStart w:id="38" w:name="_Toc437944147"/>
      <w:bookmarkStart w:id="39" w:name="_Toc494193264"/>
      <w:r>
        <w:t>MapaAifo</w:t>
      </w:r>
      <w:bookmarkEnd w:id="37"/>
      <w:bookmarkEnd w:id="38"/>
      <w:bookmarkEnd w:id="39"/>
    </w:p>
    <w:p w14:paraId="2CC24488" w14:textId="77777777" w:rsidR="00651CCA" w:rsidRDefault="00651CCA" w:rsidP="00651CCA">
      <w:pPr>
        <w:jc w:val="both"/>
      </w:pPr>
      <w:r>
        <w:t xml:space="preserve">V případě úspěšného provedení služby obsahuje element </w:t>
      </w:r>
      <w:r w:rsidRPr="003F7E28">
        <w:rPr>
          <w:i/>
        </w:rPr>
        <w:t>MapaAifo</w:t>
      </w:r>
      <w:r>
        <w:t xml:space="preserve"> seznam položek typu </w:t>
      </w:r>
      <w:proofErr w:type="spellStart"/>
      <w:r w:rsidRPr="003F7E28">
        <w:rPr>
          <w:i/>
        </w:rPr>
        <w:t>PrevodAifoType</w:t>
      </w:r>
      <w:proofErr w:type="spellEnd"/>
      <w:r>
        <w:rPr>
          <w:i/>
        </w:rPr>
        <w:t xml:space="preserve">, </w:t>
      </w:r>
      <w:r>
        <w:t>ve kterém jsou uvedeny lokální AIFO a globální AIFO, které bylo možné pro volající AIS předat (tj. existují v ROB).</w:t>
      </w:r>
    </w:p>
    <w:p w14:paraId="33CBCD61" w14:textId="77777777" w:rsidR="00CE0FD1" w:rsidRDefault="00CE0FD1" w:rsidP="00651CCA">
      <w:pPr>
        <w:jc w:val="both"/>
      </w:pPr>
      <w:r>
        <w:t xml:space="preserve">Pokud </w:t>
      </w:r>
      <w:r w:rsidR="00131846" w:rsidRPr="00131846">
        <w:rPr>
          <w:i/>
        </w:rPr>
        <w:t>MapaAifo</w:t>
      </w:r>
      <w:r w:rsidR="00131846">
        <w:t xml:space="preserve"> neobsahuje žádné globální AIFO (tj. v případě, že nebylo ověřeno v ROB), element není na výstupu uveden.</w:t>
      </w:r>
    </w:p>
    <w:p w14:paraId="2C92D004" w14:textId="77777777" w:rsidR="00734D0F" w:rsidRDefault="00734D0F" w:rsidP="00734D0F">
      <w:pPr>
        <w:pStyle w:val="Nadpis2"/>
      </w:pPr>
      <w:bookmarkStart w:id="40" w:name="_Toc421634001"/>
      <w:bookmarkStart w:id="41" w:name="_Toc494193265"/>
      <w:proofErr w:type="spellStart"/>
      <w:r>
        <w:t>SeznamIdAdres</w:t>
      </w:r>
      <w:bookmarkEnd w:id="40"/>
      <w:bookmarkEnd w:id="41"/>
      <w:proofErr w:type="spellEnd"/>
    </w:p>
    <w:p w14:paraId="1742F1C3" w14:textId="77777777" w:rsidR="00734D0F" w:rsidRPr="00127782" w:rsidRDefault="00734D0F" w:rsidP="00734D0F">
      <w:pPr>
        <w:jc w:val="both"/>
      </w:pPr>
      <w:r>
        <w:rPr>
          <w:lang w:eastAsia="x-none"/>
        </w:rPr>
        <w:t xml:space="preserve">Obsahuje seznam ID adresních míst a adresních lokalit. V případě, že je požadováno čtení nebo ověření v RUIAN, je součástí výstupu stav daného prvku v RUIAN v atributu </w:t>
      </w:r>
      <w:proofErr w:type="spellStart"/>
      <w:r>
        <w:rPr>
          <w:i/>
          <w:lang w:eastAsia="x-none"/>
        </w:rPr>
        <w:t>stavOvereniPrvku</w:t>
      </w:r>
      <w:proofErr w:type="spellEnd"/>
      <w:r>
        <w:rPr>
          <w:lang w:eastAsia="x-none"/>
        </w:rPr>
        <w:t xml:space="preserve"> v elementech </w:t>
      </w:r>
      <w:proofErr w:type="spellStart"/>
      <w:r>
        <w:rPr>
          <w:i/>
          <w:lang w:eastAsia="x-none"/>
        </w:rPr>
        <w:t>AdresniMisto</w:t>
      </w:r>
      <w:proofErr w:type="spellEnd"/>
      <w:r>
        <w:rPr>
          <w:lang w:eastAsia="x-none"/>
        </w:rPr>
        <w:t xml:space="preserve"> nebo </w:t>
      </w:r>
      <w:proofErr w:type="spellStart"/>
      <w:r>
        <w:rPr>
          <w:i/>
          <w:lang w:eastAsia="x-none"/>
        </w:rPr>
        <w:t>AdresniLokalita</w:t>
      </w:r>
      <w:proofErr w:type="spellEnd"/>
      <w:r>
        <w:rPr>
          <w:lang w:eastAsia="x-none"/>
        </w:rPr>
        <w:t>.</w:t>
      </w:r>
    </w:p>
    <w:p w14:paraId="7E41842D" w14:textId="77777777" w:rsidR="008A511E" w:rsidRPr="00127782" w:rsidRDefault="008A511E" w:rsidP="008A511E">
      <w:pPr>
        <w:pStyle w:val="Nadpis2"/>
      </w:pPr>
      <w:bookmarkStart w:id="42" w:name="_Toc421634334"/>
      <w:bookmarkStart w:id="43" w:name="_Toc494193266"/>
      <w:proofErr w:type="spellStart"/>
      <w:r>
        <w:t>Org</w:t>
      </w:r>
      <w:r w:rsidRPr="00127782">
        <w:t>Odpoved</w:t>
      </w:r>
      <w:bookmarkEnd w:id="42"/>
      <w:bookmarkEnd w:id="43"/>
      <w:proofErr w:type="spellEnd"/>
    </w:p>
    <w:p w14:paraId="3278B759" w14:textId="77777777" w:rsidR="00BF3DDC" w:rsidRDefault="00651CCA" w:rsidP="001B490B">
      <w:pPr>
        <w:jc w:val="both"/>
      </w:pPr>
      <w:r>
        <w:t>V případě identifikace problému s překladem AIFO obsahuje informace o chybách v převodech.</w:t>
      </w:r>
    </w:p>
    <w:p w14:paraId="5C1E94B1" w14:textId="77777777" w:rsidR="0039369F" w:rsidRDefault="0039369F" w:rsidP="00651CCA">
      <w:pPr>
        <w:pStyle w:val="Nadpis2"/>
      </w:pPr>
      <w:bookmarkStart w:id="44" w:name="_Toc437944152"/>
      <w:bookmarkStart w:id="45" w:name="_Toc494193267"/>
      <w:proofErr w:type="spellStart"/>
      <w:r>
        <w:t>RobOdpoved</w:t>
      </w:r>
      <w:bookmarkEnd w:id="45"/>
      <w:proofErr w:type="spellEnd"/>
    </w:p>
    <w:p w14:paraId="1C3B2F75" w14:textId="77777777" w:rsidR="0039369F" w:rsidRDefault="0039369F" w:rsidP="0039369F">
      <w:pPr>
        <w:jc w:val="both"/>
      </w:pPr>
      <w:r>
        <w:t>Element pro výstup návratových hodnot volání ROB.</w:t>
      </w:r>
    </w:p>
    <w:p w14:paraId="25985739" w14:textId="77777777" w:rsidR="0039369F" w:rsidRDefault="0039369F" w:rsidP="0039369F">
      <w:pPr>
        <w:pStyle w:val="Nadpis3"/>
      </w:pPr>
      <w:bookmarkStart w:id="46" w:name="_Toc437944220"/>
      <w:bookmarkStart w:id="47" w:name="_Toc494193268"/>
      <w:proofErr w:type="spellStart"/>
      <w:r>
        <w:lastRenderedPageBreak/>
        <w:t>RobOverHromadneAifoDataResponse</w:t>
      </w:r>
      <w:bookmarkEnd w:id="46"/>
      <w:bookmarkEnd w:id="47"/>
      <w:proofErr w:type="spellEnd"/>
    </w:p>
    <w:p w14:paraId="6056F6A1" w14:textId="0EF18960" w:rsidR="0039369F" w:rsidRPr="0040779A" w:rsidRDefault="0039369F" w:rsidP="0039369F">
      <w:pPr>
        <w:jc w:val="both"/>
        <w:rPr>
          <w:b/>
        </w:rPr>
      </w:pPr>
      <w:r>
        <w:t xml:space="preserve">Element </w:t>
      </w:r>
      <w:proofErr w:type="spellStart"/>
      <w:r w:rsidR="005F329E" w:rsidRPr="00A95543">
        <w:rPr>
          <w:i/>
        </w:rPr>
        <w:t>Rob</w:t>
      </w:r>
      <w:r w:rsidR="005F329E">
        <w:rPr>
          <w:i/>
        </w:rPr>
        <w:t>OverHromadne</w:t>
      </w:r>
      <w:r w:rsidR="005F329E" w:rsidRPr="00A95543">
        <w:rPr>
          <w:i/>
        </w:rPr>
        <w:t>AifoDataResponse</w:t>
      </w:r>
      <w:proofErr w:type="spellEnd"/>
      <w:r w:rsidR="005F329E">
        <w:t xml:space="preserve"> </w:t>
      </w:r>
      <w:r>
        <w:t xml:space="preserve">je vyplněn v případě, že bylo </w:t>
      </w:r>
      <w:r w:rsidR="00734D0F">
        <w:t>dle AIFO nalezeno v agendě</w:t>
      </w:r>
      <w:r>
        <w:t xml:space="preserve"> a přeloženo v ORG pro ROB tak, aby mohlo být provedeno ověření v ROB. Data jsou vracena </w:t>
      </w:r>
      <w:r w:rsidR="005F329E">
        <w:t>v tomto element</w:t>
      </w:r>
      <w:r>
        <w:t xml:space="preserve">u stejným způsobem, jako by bylo provedeno přímo ověření v ROB službou </w:t>
      </w:r>
      <w:r w:rsidRPr="00D53773">
        <w:rPr>
          <w:i/>
        </w:rPr>
        <w:t>E</w:t>
      </w:r>
      <w:r>
        <w:rPr>
          <w:i/>
        </w:rPr>
        <w:t>183</w:t>
      </w:r>
      <w:r w:rsidRPr="00D53773">
        <w:rPr>
          <w:i/>
        </w:rPr>
        <w:t xml:space="preserve"> </w:t>
      </w:r>
      <w:proofErr w:type="spellStart"/>
      <w:r w:rsidRPr="00D53773">
        <w:rPr>
          <w:i/>
        </w:rPr>
        <w:t>rob</w:t>
      </w:r>
      <w:r>
        <w:rPr>
          <w:i/>
        </w:rPr>
        <w:t>OverHromadne</w:t>
      </w:r>
      <w:r w:rsidRPr="00D53773">
        <w:rPr>
          <w:i/>
        </w:rPr>
        <w:t>iAifo</w:t>
      </w:r>
      <w:proofErr w:type="spellEnd"/>
      <w:r>
        <w:t xml:space="preserve">, včetně návratového stavu ROB v elementu </w:t>
      </w:r>
      <w:proofErr w:type="spellStart"/>
      <w:r w:rsidRPr="00A95543">
        <w:rPr>
          <w:i/>
        </w:rPr>
        <w:t>RobAplikacniStatus</w:t>
      </w:r>
      <w:proofErr w:type="spellEnd"/>
      <w:r>
        <w:t>.</w:t>
      </w:r>
    </w:p>
    <w:p w14:paraId="03405EED" w14:textId="77777777" w:rsidR="0039369F" w:rsidRDefault="0039369F" w:rsidP="0039369F">
      <w:pPr>
        <w:pStyle w:val="Nadpis3"/>
      </w:pPr>
      <w:bookmarkStart w:id="48" w:name="_Toc437944221"/>
      <w:bookmarkStart w:id="49" w:name="_Toc494193269"/>
      <w:proofErr w:type="spellStart"/>
      <w:r>
        <w:t>RobCtiAifoDataResponse</w:t>
      </w:r>
      <w:bookmarkEnd w:id="48"/>
      <w:bookmarkEnd w:id="49"/>
      <w:proofErr w:type="spellEnd"/>
    </w:p>
    <w:p w14:paraId="578654CE" w14:textId="77777777" w:rsidR="0039369F" w:rsidRPr="0039369F" w:rsidRDefault="0039369F" w:rsidP="00734D0F">
      <w:pPr>
        <w:jc w:val="both"/>
      </w:pPr>
      <w:r>
        <w:t xml:space="preserve">Element je vyplněn v případě, že bylo </w:t>
      </w:r>
      <w:r w:rsidR="00734D0F">
        <w:t>dle AIFO</w:t>
      </w:r>
      <w:r>
        <w:t xml:space="preserve"> nalezeno v</w:t>
      </w:r>
      <w:r w:rsidR="00734D0F">
        <w:t xml:space="preserve"> agendě</w:t>
      </w:r>
      <w:r>
        <w:t xml:space="preserve"> a ověřeno v ROB a je požadováno čtení v ROB (</w:t>
      </w:r>
      <w:r w:rsidRPr="00355BB1">
        <w:rPr>
          <w:i/>
        </w:rPr>
        <w:t>ROBCti</w:t>
      </w:r>
      <w:r>
        <w:t xml:space="preserve">). Data jsou vracena v elementu </w:t>
      </w:r>
      <w:proofErr w:type="spellStart"/>
      <w:r w:rsidRPr="00A95543">
        <w:rPr>
          <w:i/>
        </w:rPr>
        <w:t>RobCtiAifoDataResponse</w:t>
      </w:r>
      <w:proofErr w:type="spellEnd"/>
      <w:r>
        <w:t xml:space="preserve"> stejným způsobem, jako by bylo provedeno přímo čtení AIFO z ROB službou </w:t>
      </w:r>
      <w:r w:rsidRPr="00D53773">
        <w:rPr>
          <w:i/>
        </w:rPr>
        <w:t xml:space="preserve">E03 </w:t>
      </w:r>
      <w:proofErr w:type="spellStart"/>
      <w:r w:rsidRPr="00D53773">
        <w:rPr>
          <w:i/>
        </w:rPr>
        <w:t>robCtiAifo</w:t>
      </w:r>
      <w:proofErr w:type="spellEnd"/>
      <w:r>
        <w:t xml:space="preserve">, včetně návratového stavu ROB v elementu </w:t>
      </w:r>
      <w:proofErr w:type="spellStart"/>
      <w:r w:rsidRPr="00A95543">
        <w:rPr>
          <w:i/>
        </w:rPr>
        <w:t>RobAplikacniStatus</w:t>
      </w:r>
      <w:proofErr w:type="spellEnd"/>
      <w:r>
        <w:t>.</w:t>
      </w:r>
    </w:p>
    <w:p w14:paraId="57705135" w14:textId="77777777" w:rsidR="00651CCA" w:rsidRDefault="00651CCA" w:rsidP="00651CCA">
      <w:pPr>
        <w:pStyle w:val="Nadpis2"/>
      </w:pPr>
      <w:bookmarkStart w:id="50" w:name="_Toc494193270"/>
      <w:proofErr w:type="spellStart"/>
      <w:r>
        <w:t>RuianOdpoved</w:t>
      </w:r>
      <w:bookmarkEnd w:id="44"/>
      <w:bookmarkEnd w:id="50"/>
      <w:proofErr w:type="spellEnd"/>
    </w:p>
    <w:p w14:paraId="0AE83E17" w14:textId="77777777" w:rsidR="00651CCA" w:rsidRDefault="00651CCA" w:rsidP="00651CCA">
      <w:pPr>
        <w:jc w:val="both"/>
      </w:pPr>
      <w:r>
        <w:t xml:space="preserve">V elementu je v případě čtení referenčních odkazů z RUIAN uvedena odpověď v elementu </w:t>
      </w:r>
      <w:proofErr w:type="spellStart"/>
      <w:r w:rsidRPr="0038798F">
        <w:rPr>
          <w:i/>
        </w:rPr>
        <w:t>RuianCtiProRobDataResponse</w:t>
      </w:r>
      <w:r>
        <w:t>.V</w:t>
      </w:r>
      <w:proofErr w:type="spellEnd"/>
      <w:r>
        <w:t xml:space="preserve"> tomto elementu je uveden </w:t>
      </w:r>
      <w:proofErr w:type="spellStart"/>
      <w:r w:rsidRPr="0038798F">
        <w:rPr>
          <w:i/>
        </w:rPr>
        <w:t>SeznamAdres</w:t>
      </w:r>
      <w:proofErr w:type="spellEnd"/>
      <w:r>
        <w:t xml:space="preserve"> a </w:t>
      </w:r>
      <w:proofErr w:type="spellStart"/>
      <w:r w:rsidRPr="0038798F">
        <w:rPr>
          <w:i/>
        </w:rPr>
        <w:t>SeznamLokalit</w:t>
      </w:r>
      <w:proofErr w:type="spellEnd"/>
      <w:r>
        <w:t xml:space="preserve"> odkazovaných elementem </w:t>
      </w:r>
      <w:proofErr w:type="spellStart"/>
      <w:r w:rsidRPr="0038798F">
        <w:rPr>
          <w:i/>
        </w:rPr>
        <w:t>SeznamIdAdres</w:t>
      </w:r>
      <w:proofErr w:type="spellEnd"/>
      <w:r>
        <w:t>.</w:t>
      </w:r>
    </w:p>
    <w:p w14:paraId="0AA2B80C" w14:textId="77777777" w:rsidR="00651CCA" w:rsidRDefault="00651CCA" w:rsidP="00651CCA">
      <w:pPr>
        <w:pStyle w:val="Nadpis2"/>
      </w:pPr>
      <w:bookmarkStart w:id="51" w:name="_Toc494193271"/>
      <w:proofErr w:type="spellStart"/>
      <w:r>
        <w:t>EopOdpoved</w:t>
      </w:r>
      <w:bookmarkEnd w:id="51"/>
      <w:proofErr w:type="spellEnd"/>
    </w:p>
    <w:p w14:paraId="4D6D3621" w14:textId="7DA6C150" w:rsidR="004347EF" w:rsidRDefault="00BE67EF" w:rsidP="00BE67EF">
      <w:pPr>
        <w:jc w:val="both"/>
      </w:pPr>
      <w:r>
        <w:t xml:space="preserve">Element je vyplněn v případě, že byla požadována data z EOP. </w:t>
      </w:r>
      <w:r w:rsidR="004347EF" w:rsidRPr="004347EF">
        <w:t xml:space="preserve">Data odpovědi AIS EOP jsou obsažena v elementu </w:t>
      </w:r>
      <w:proofErr w:type="spellStart"/>
      <w:r w:rsidR="004347EF" w:rsidRPr="004347EF">
        <w:rPr>
          <w:i/>
        </w:rPr>
        <w:t>EopOdpoved</w:t>
      </w:r>
      <w:proofErr w:type="spellEnd"/>
      <w:r w:rsidR="004347EF" w:rsidRPr="004347EF">
        <w:t>/</w:t>
      </w:r>
      <w:r w:rsidR="004347EF" w:rsidRPr="004347EF">
        <w:rPr>
          <w:i/>
        </w:rPr>
        <w:t>EopOdpovedV1</w:t>
      </w:r>
      <w:r w:rsidR="004347EF" w:rsidRPr="004347EF">
        <w:t>.</w:t>
      </w:r>
    </w:p>
    <w:p w14:paraId="1F7B66F9" w14:textId="4B5150F4" w:rsidR="00BE67EF" w:rsidRDefault="00BE67EF" w:rsidP="00BE67EF">
      <w:pPr>
        <w:jc w:val="both"/>
      </w:pPr>
      <w:r>
        <w:t xml:space="preserve">V elementu </w:t>
      </w:r>
      <w:proofErr w:type="spellStart"/>
      <w:r w:rsidRPr="004F487A">
        <w:rPr>
          <w:i/>
        </w:rPr>
        <w:t>AisAplikacniStatus</w:t>
      </w:r>
      <w:proofErr w:type="spellEnd"/>
      <w:r>
        <w:t xml:space="preserve"> je uveden aplikační status AIS EOP při zpracování služby. V elementu </w:t>
      </w:r>
      <w:proofErr w:type="spellStart"/>
      <w:r w:rsidRPr="004F487A">
        <w:rPr>
          <w:i/>
        </w:rPr>
        <w:t>Aifo</w:t>
      </w:r>
      <w:proofErr w:type="spellEnd"/>
      <w:r>
        <w:t xml:space="preserve"> je uvedeno lokální AIFO. </w:t>
      </w:r>
    </w:p>
    <w:p w14:paraId="5C2A244A" w14:textId="3BCFAE44" w:rsidR="00BE67EF" w:rsidRDefault="00BE67EF" w:rsidP="00BE67EF">
      <w:pPr>
        <w:jc w:val="both"/>
      </w:pPr>
      <w:r>
        <w:t xml:space="preserve">V elementu </w:t>
      </w:r>
      <w:r>
        <w:rPr>
          <w:i/>
        </w:rPr>
        <w:t>Fotk</w:t>
      </w:r>
      <w:r w:rsidR="00307825">
        <w:rPr>
          <w:i/>
        </w:rPr>
        <w:t>y</w:t>
      </w:r>
      <w:r>
        <w:t xml:space="preserve"> a / nebo </w:t>
      </w:r>
      <w:r w:rsidRPr="00BE67EF">
        <w:rPr>
          <w:i/>
        </w:rPr>
        <w:t>Podpis</w:t>
      </w:r>
      <w:r w:rsidR="00307825">
        <w:rPr>
          <w:i/>
        </w:rPr>
        <w:t>y</w:t>
      </w:r>
      <w:r>
        <w:t xml:space="preserve"> jsou vydávána požadovaná data, pokud v evidenci existují, omezená dle vstupních parametrů služby. </w:t>
      </w:r>
    </w:p>
    <w:p w14:paraId="57BF0FCF" w14:textId="77777777" w:rsidR="00BE67EF" w:rsidRPr="00BE67EF" w:rsidRDefault="00BE67EF" w:rsidP="00BE67EF">
      <w:pPr>
        <w:jc w:val="both"/>
      </w:pPr>
      <w:r>
        <w:t>Vydávané fotografie a podpisy jsou zakódovány v base64, přičemž odpovídající binární obsah je zašifrován veřejným klíčem předaným ve volání služby.</w:t>
      </w:r>
    </w:p>
    <w:p w14:paraId="57CE6BBD" w14:textId="77777777" w:rsidR="00651CCA" w:rsidRDefault="00651CCA" w:rsidP="00651CCA">
      <w:pPr>
        <w:pStyle w:val="Nadpis2"/>
      </w:pPr>
      <w:bookmarkStart w:id="52" w:name="_Toc494193272"/>
      <w:proofErr w:type="spellStart"/>
      <w:r>
        <w:t>EcdOdpoved</w:t>
      </w:r>
      <w:bookmarkEnd w:id="52"/>
      <w:proofErr w:type="spellEnd"/>
    </w:p>
    <w:p w14:paraId="518D3E4B" w14:textId="7CB7FF72" w:rsidR="004347EF" w:rsidRDefault="00BE67EF" w:rsidP="00BE67EF">
      <w:pPr>
        <w:jc w:val="both"/>
      </w:pPr>
      <w:r>
        <w:t xml:space="preserve">Element je vyplněn v případě, že byla požadována data z ECD. </w:t>
      </w:r>
      <w:r w:rsidR="004347EF" w:rsidRPr="004347EF">
        <w:t xml:space="preserve">Data odpovědi AIS ECD jsou obsažena v elementu </w:t>
      </w:r>
      <w:proofErr w:type="spellStart"/>
      <w:r w:rsidR="004347EF" w:rsidRPr="004347EF">
        <w:rPr>
          <w:i/>
        </w:rPr>
        <w:t>EcdOdpoved</w:t>
      </w:r>
      <w:proofErr w:type="spellEnd"/>
      <w:r w:rsidR="004347EF" w:rsidRPr="004347EF">
        <w:t>/</w:t>
      </w:r>
      <w:r w:rsidR="004347EF" w:rsidRPr="004347EF">
        <w:rPr>
          <w:i/>
        </w:rPr>
        <w:t>EcdOdpovedV1</w:t>
      </w:r>
      <w:r w:rsidR="004347EF" w:rsidRPr="004347EF">
        <w:t>.</w:t>
      </w:r>
    </w:p>
    <w:p w14:paraId="25080EF3" w14:textId="2A069B52" w:rsidR="00BE67EF" w:rsidRDefault="00BE67EF" w:rsidP="00BE67EF">
      <w:pPr>
        <w:jc w:val="both"/>
      </w:pPr>
      <w:r>
        <w:t xml:space="preserve">V elementu </w:t>
      </w:r>
      <w:proofErr w:type="spellStart"/>
      <w:r w:rsidR="004347EF">
        <w:rPr>
          <w:i/>
        </w:rPr>
        <w:t>Ais</w:t>
      </w:r>
      <w:r w:rsidRPr="004F487A">
        <w:rPr>
          <w:i/>
        </w:rPr>
        <w:t>AplikacniStatus</w:t>
      </w:r>
      <w:proofErr w:type="spellEnd"/>
      <w:r>
        <w:t xml:space="preserve"> je uveden aplikační status AIS ECD při zpracování služby. V elementu </w:t>
      </w:r>
      <w:proofErr w:type="spellStart"/>
      <w:r w:rsidRPr="004F487A">
        <w:rPr>
          <w:i/>
        </w:rPr>
        <w:t>Aifo</w:t>
      </w:r>
      <w:proofErr w:type="spellEnd"/>
      <w:r>
        <w:t xml:space="preserve"> je uvedeno lokální AIFO. </w:t>
      </w:r>
    </w:p>
    <w:p w14:paraId="41323939" w14:textId="52676400" w:rsidR="00BE67EF" w:rsidRDefault="00BE67EF" w:rsidP="00BE67EF">
      <w:pPr>
        <w:jc w:val="both"/>
      </w:pPr>
      <w:r>
        <w:t xml:space="preserve">V elementu </w:t>
      </w:r>
      <w:r>
        <w:rPr>
          <w:i/>
        </w:rPr>
        <w:t>Fotk</w:t>
      </w:r>
      <w:r w:rsidR="00307825">
        <w:rPr>
          <w:i/>
        </w:rPr>
        <w:t>y</w:t>
      </w:r>
      <w:r>
        <w:t xml:space="preserve"> a / nebo </w:t>
      </w:r>
      <w:r w:rsidRPr="00BE67EF">
        <w:rPr>
          <w:i/>
        </w:rPr>
        <w:t>Podpis</w:t>
      </w:r>
      <w:r w:rsidR="00307825">
        <w:rPr>
          <w:i/>
        </w:rPr>
        <w:t>y</w:t>
      </w:r>
      <w:r>
        <w:t xml:space="preserve"> jsou vydávána požadovaná data, pokud v evidenci existují, omezená dle vstupních parametrů služby. </w:t>
      </w:r>
    </w:p>
    <w:p w14:paraId="3ECA1B58" w14:textId="77777777" w:rsidR="00BE67EF" w:rsidRPr="00BE67EF" w:rsidRDefault="00BE67EF" w:rsidP="00BE67EF">
      <w:r>
        <w:t>Vydávané fotografie a podpisy jsou zakódovány v base64, přičemž odpovídající binární obsah je zašifrován veřejným klíčem předaným ve volání služby.</w:t>
      </w:r>
    </w:p>
    <w:p w14:paraId="6A87DE6D" w14:textId="77777777" w:rsidR="002F32DC" w:rsidRDefault="00D315A3" w:rsidP="008A511E">
      <w:pPr>
        <w:pStyle w:val="Nadpis1"/>
      </w:pPr>
      <w:bookmarkStart w:id="53" w:name="_Toc494193273"/>
      <w:r w:rsidRPr="008A511E">
        <w:t>Příklad</w:t>
      </w:r>
      <w:r>
        <w:t xml:space="preserve"> odpovědi</w:t>
      </w:r>
      <w:bookmarkEnd w:id="53"/>
    </w:p>
    <w:p w14:paraId="796CE52B" w14:textId="04D3199A" w:rsidR="0015088A" w:rsidRDefault="008A511E" w:rsidP="008A511E">
      <w:pPr>
        <w:pStyle w:val="Nadpis2"/>
      </w:pPr>
      <w:bookmarkStart w:id="54" w:name="_Toc494193274"/>
      <w:r>
        <w:t>Platné vstupní AIFO</w:t>
      </w:r>
      <w:r w:rsidR="0070567B">
        <w:t xml:space="preserve"> existující v evidenci i v ROB</w:t>
      </w:r>
      <w:bookmarkEnd w:id="54"/>
    </w:p>
    <w:p w14:paraId="61A0A033" w14:textId="41B94635" w:rsidR="00BE67EF" w:rsidRPr="00BE67EF" w:rsidRDefault="0070567B" w:rsidP="00BE67EF">
      <w:r w:rsidRPr="0070567B">
        <w:t>Níže je uveden příklad odpovědi služby, kdy bylo AIFO nalezeno v AIS evidence a ověřeno v ROB. Pro přehlednost jsou vypuštěna binární data fotografie v elementu Fotka.</w:t>
      </w:r>
    </w:p>
    <w:p w14:paraId="7588F3E3" w14:textId="77777777" w:rsidR="0070567B" w:rsidRDefault="0070567B" w:rsidP="0070567B">
      <w:pPr>
        <w:pStyle w:val="PrikladvolaniISZR"/>
      </w:pPr>
      <w:proofErr w:type="gramStart"/>
      <w:r>
        <w:t>&lt;?xml</w:t>
      </w:r>
      <w:proofErr w:type="gramEnd"/>
      <w:r>
        <w:t xml:space="preserve"> </w:t>
      </w:r>
      <w:proofErr w:type="spellStart"/>
      <w:r>
        <w:t>version</w:t>
      </w:r>
      <w:proofErr w:type="spellEnd"/>
      <w:r>
        <w:t>="1.0"?&gt;</w:t>
      </w:r>
    </w:p>
    <w:p w14:paraId="220141B4" w14:textId="77777777" w:rsidR="0070567B" w:rsidRDefault="0070567B" w:rsidP="0070567B">
      <w:pPr>
        <w:pStyle w:val="PrikladvolaniISZR"/>
      </w:pPr>
      <w:r>
        <w:lastRenderedPageBreak/>
        <w:t>&lt;</w:t>
      </w:r>
      <w:proofErr w:type="spellStart"/>
      <w:r>
        <w:t>AgendaMediaDataCtiAifoResponseType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25426225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OdpovedInfo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="urn:cz:isvs:iszr:schemas:IszrAbstract:v1"&gt;</w:t>
      </w:r>
    </w:p>
    <w:p w14:paraId="7EBBF16A" w14:textId="77777777" w:rsidR="0070567B" w:rsidRDefault="0070567B" w:rsidP="0070567B">
      <w:pPr>
        <w:pStyle w:val="PrikladvolaniISZR"/>
      </w:pPr>
      <w:r>
        <w:t xml:space="preserve">    &lt;CasOdpovedi xmlns="urn:cz:isvs:reg:schemas:RegTypy:v1"&gt;2017-09-06T07:04:00.2434747+02:00&lt;/CasOdpovedi&gt;</w:t>
      </w:r>
    </w:p>
    <w:p w14:paraId="0B2976C2" w14:textId="77777777" w:rsidR="0070567B" w:rsidRDefault="0070567B" w:rsidP="0070567B">
      <w:pPr>
        <w:pStyle w:val="PrikladvolaniISZR"/>
      </w:pPr>
      <w:r>
        <w:t xml:space="preserve">    &lt;Status </w:t>
      </w:r>
      <w:proofErr w:type="spellStart"/>
      <w:r>
        <w:t>xmlns</w:t>
      </w:r>
      <w:proofErr w:type="spellEnd"/>
      <w:r>
        <w:t>="urn:cz:isvs:reg:schemas:RegTypy:v1"&gt;</w:t>
      </w:r>
    </w:p>
    <w:p w14:paraId="50BD9EB5" w14:textId="77777777" w:rsidR="0070567B" w:rsidRDefault="0070567B" w:rsidP="0070567B">
      <w:pPr>
        <w:pStyle w:val="PrikladvolaniISZR"/>
      </w:pPr>
      <w:r>
        <w:t xml:space="preserve">      &lt;VysledekKod&gt;OK&lt;/VysledekKod&gt;</w:t>
      </w:r>
    </w:p>
    <w:p w14:paraId="157E625E" w14:textId="77777777" w:rsidR="0070567B" w:rsidRDefault="0070567B" w:rsidP="0070567B">
      <w:pPr>
        <w:pStyle w:val="PrikladvolaniISZR"/>
      </w:pPr>
      <w:r>
        <w:t xml:space="preserve">    &lt;/Status&gt;</w:t>
      </w:r>
    </w:p>
    <w:p w14:paraId="2C90771B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AgendaZadostId</w:t>
      </w:r>
      <w:proofErr w:type="spellEnd"/>
      <w:r>
        <w:t xml:space="preserve"> xmlns="urn:cz:isvs:reg:schemas:RegTypy:v1"&gt;1399464d-887e-443e-9028-a1483c3a1ea0&lt;/AgendaZadostId&gt;</w:t>
      </w:r>
    </w:p>
    <w:p w14:paraId="3D36212C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IszrZadostId</w:t>
      </w:r>
      <w:proofErr w:type="spellEnd"/>
      <w:r>
        <w:t xml:space="preserve"> xmlns="urn:cz:isvs:reg:schemas:RegTypy:v1"&gt;291d69a0-af25-13c8-9151-1997a41f5000&lt;/IszrZadostId&gt;</w:t>
      </w:r>
    </w:p>
    <w:p w14:paraId="60A37112" w14:textId="77777777" w:rsidR="0070567B" w:rsidRDefault="0070567B" w:rsidP="0070567B">
      <w:pPr>
        <w:pStyle w:val="PrikladvolaniISZR"/>
      </w:pPr>
      <w:r>
        <w:t xml:space="preserve">  &lt;/</w:t>
      </w:r>
      <w:proofErr w:type="spellStart"/>
      <w:r>
        <w:t>OdpovedInfo</w:t>
      </w:r>
      <w:proofErr w:type="spellEnd"/>
      <w:r>
        <w:t>&gt;</w:t>
      </w:r>
    </w:p>
    <w:p w14:paraId="7935A271" w14:textId="77777777" w:rsidR="0070567B" w:rsidRDefault="0070567B" w:rsidP="0070567B">
      <w:pPr>
        <w:pStyle w:val="PrikladvolaniISZR"/>
      </w:pPr>
      <w:r>
        <w:t xml:space="preserve">  &lt;MapaAifo lokalniAifoOd="2" </w:t>
      </w:r>
      <w:proofErr w:type="spellStart"/>
      <w:r>
        <w:t>xmlns</w:t>
      </w:r>
      <w:proofErr w:type="spellEnd"/>
      <w:r>
        <w:t>="urn:cz:isvs:iszr:schemas:IszrAbstract:v1"&gt;</w:t>
      </w:r>
    </w:p>
    <w:p w14:paraId="19A5C044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PrevodAifo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="urn:cz:isvs:reg:schemas:RegTypy:v1"&gt;</w:t>
      </w:r>
    </w:p>
    <w:p w14:paraId="06CDA3E2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LokalniAifo</w:t>
      </w:r>
      <w:proofErr w:type="spellEnd"/>
      <w:r>
        <w:t xml:space="preserve"> </w:t>
      </w:r>
      <w:proofErr w:type="spellStart"/>
      <w:r>
        <w:t>stavOvereniAifo</w:t>
      </w:r>
      <w:proofErr w:type="spellEnd"/>
      <w:r>
        <w:t>="true"&gt;1&lt;/</w:t>
      </w:r>
      <w:proofErr w:type="spellStart"/>
      <w:r>
        <w:t>LokalniAifo</w:t>
      </w:r>
      <w:proofErr w:type="spellEnd"/>
      <w:r>
        <w:t>&gt;</w:t>
      </w:r>
    </w:p>
    <w:p w14:paraId="1A14CAE7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GlobalniAifo</w:t>
      </w:r>
      <w:proofErr w:type="spellEnd"/>
      <w:r>
        <w:t>&gt;XXXXXXXXXXXXXXXXXXXXXXX=&lt;/</w:t>
      </w:r>
      <w:proofErr w:type="spellStart"/>
      <w:r>
        <w:t>GlobalniAifo</w:t>
      </w:r>
      <w:proofErr w:type="spellEnd"/>
      <w:r>
        <w:t>&gt;</w:t>
      </w:r>
    </w:p>
    <w:p w14:paraId="2AB8C36E" w14:textId="77777777" w:rsidR="0070567B" w:rsidRDefault="0070567B" w:rsidP="0070567B">
      <w:pPr>
        <w:pStyle w:val="PrikladvolaniISZR"/>
      </w:pPr>
      <w:r>
        <w:t xml:space="preserve">    &lt;/</w:t>
      </w:r>
      <w:proofErr w:type="spellStart"/>
      <w:r>
        <w:t>PrevodAifo</w:t>
      </w:r>
      <w:proofErr w:type="spellEnd"/>
      <w:r>
        <w:t>&gt;</w:t>
      </w:r>
    </w:p>
    <w:p w14:paraId="0D2E1FB1" w14:textId="77777777" w:rsidR="0070567B" w:rsidRDefault="0070567B" w:rsidP="0070567B">
      <w:pPr>
        <w:pStyle w:val="PrikladvolaniISZR"/>
      </w:pPr>
      <w:r>
        <w:t xml:space="preserve">  &lt;/MapaAifo&gt;</w:t>
      </w:r>
    </w:p>
    <w:p w14:paraId="3D827CC7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SeznamIdAdres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="urn:cz:isvs:iszr:schemas:IszrAbstract:v1" /&gt;</w:t>
      </w:r>
    </w:p>
    <w:p w14:paraId="51F9AFF7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RobOdpoved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="urn:cz:isvs:iszr:schemas:IszrAgendaMediaDataCtiAifo:v1"&gt;</w:t>
      </w:r>
    </w:p>
    <w:p w14:paraId="72E0701E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RobOverHromadneAifoDataResponse</w:t>
      </w:r>
      <w:proofErr w:type="spellEnd"/>
      <w:r>
        <w:t>&gt;</w:t>
      </w:r>
    </w:p>
    <w:p w14:paraId="273A237D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RobAplikacniStatus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="urn:cz:isvs:rob:schemas:RobDotazyData:v1"&gt;</w:t>
      </w:r>
    </w:p>
    <w:p w14:paraId="7C703E29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VysledekRobKodType</w:t>
      </w:r>
      <w:proofErr w:type="spellEnd"/>
      <w:r>
        <w:t xml:space="preserve"> xmlns="urn:cz:isvs:rob:schemas:RobTypy:v1"&gt;OK&lt;/VysledekRobKodType&gt;</w:t>
      </w:r>
    </w:p>
    <w:p w14:paraId="790D9D3B" w14:textId="77777777" w:rsidR="0070567B" w:rsidRDefault="0070567B" w:rsidP="0070567B">
      <w:pPr>
        <w:pStyle w:val="PrikladvolaniISZR"/>
      </w:pPr>
      <w:r>
        <w:t xml:space="preserve">      &lt;/</w:t>
      </w:r>
      <w:proofErr w:type="spellStart"/>
      <w:r>
        <w:t>RobAplikacniStatus</w:t>
      </w:r>
      <w:proofErr w:type="spellEnd"/>
      <w:r>
        <w:t>&gt;</w:t>
      </w:r>
    </w:p>
    <w:p w14:paraId="1A55E7D5" w14:textId="77777777" w:rsidR="0070567B" w:rsidRDefault="0070567B" w:rsidP="0070567B">
      <w:pPr>
        <w:pStyle w:val="PrikladvolaniISZR"/>
      </w:pPr>
      <w:r>
        <w:t xml:space="preserve">      &lt;Osoba </w:t>
      </w:r>
      <w:proofErr w:type="spellStart"/>
      <w:r>
        <w:t>xmlns</w:t>
      </w:r>
      <w:proofErr w:type="spellEnd"/>
      <w:r>
        <w:t>="urn:cz:isvs:rob:schemas:RobDotazyData:v1"&gt;</w:t>
      </w:r>
    </w:p>
    <w:p w14:paraId="6CAB928B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Aifo</w:t>
      </w:r>
      <w:proofErr w:type="spellEnd"/>
      <w:r>
        <w:t>&gt;1&lt;/</w:t>
      </w:r>
      <w:proofErr w:type="spellStart"/>
      <w:r>
        <w:t>Aifo</w:t>
      </w:r>
      <w:proofErr w:type="spellEnd"/>
      <w:r>
        <w:t>&gt;</w:t>
      </w:r>
    </w:p>
    <w:p w14:paraId="0D21D93B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OvereneUdaje</w:t>
      </w:r>
      <w:proofErr w:type="spellEnd"/>
      <w:r>
        <w:t>&gt;</w:t>
      </w:r>
      <w:proofErr w:type="spellStart"/>
      <w:r>
        <w:t>Aifo</w:t>
      </w:r>
      <w:proofErr w:type="spellEnd"/>
      <w:r>
        <w:t>&lt;/</w:t>
      </w:r>
      <w:proofErr w:type="spellStart"/>
      <w:r>
        <w:t>OvereneUdaje</w:t>
      </w:r>
      <w:proofErr w:type="spellEnd"/>
      <w:r>
        <w:t>&gt;</w:t>
      </w:r>
    </w:p>
    <w:p w14:paraId="6697744A" w14:textId="77777777" w:rsidR="0070567B" w:rsidRDefault="0070567B" w:rsidP="0070567B">
      <w:pPr>
        <w:pStyle w:val="PrikladvolaniISZR"/>
      </w:pPr>
      <w:r>
        <w:t xml:space="preserve">      &lt;/Osoba&gt;</w:t>
      </w:r>
    </w:p>
    <w:p w14:paraId="5B551C23" w14:textId="77777777" w:rsidR="0070567B" w:rsidRDefault="0070567B" w:rsidP="0070567B">
      <w:pPr>
        <w:pStyle w:val="PrikladvolaniISZR"/>
      </w:pPr>
      <w:r>
        <w:t xml:space="preserve">    &lt;/</w:t>
      </w:r>
      <w:proofErr w:type="spellStart"/>
      <w:r>
        <w:t>RobOverHromadneAifoDataResponse</w:t>
      </w:r>
      <w:proofErr w:type="spellEnd"/>
      <w:r>
        <w:t>&gt;</w:t>
      </w:r>
    </w:p>
    <w:p w14:paraId="6B256213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RobCtiAifoDataResponse</w:t>
      </w:r>
      <w:proofErr w:type="spellEnd"/>
      <w:r>
        <w:t>&gt;</w:t>
      </w:r>
    </w:p>
    <w:p w14:paraId="14305A4E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RobAplikacniStatus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="urn:cz:isvs:rob:schemas:RobDotazyData:v1"&gt;</w:t>
      </w:r>
    </w:p>
    <w:p w14:paraId="1E052F4A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VysledekRobKodType</w:t>
      </w:r>
      <w:proofErr w:type="spellEnd"/>
      <w:r>
        <w:t xml:space="preserve"> xmlns="urn:cz:isvs:rob:schemas:RobTypy:v1"&gt;OK&lt;/VysledekRobKodType&gt;</w:t>
      </w:r>
    </w:p>
    <w:p w14:paraId="47F3F243" w14:textId="77777777" w:rsidR="0070567B" w:rsidRDefault="0070567B" w:rsidP="0070567B">
      <w:pPr>
        <w:pStyle w:val="PrikladvolaniISZR"/>
      </w:pPr>
      <w:r>
        <w:t xml:space="preserve">      &lt;/</w:t>
      </w:r>
      <w:proofErr w:type="spellStart"/>
      <w:r>
        <w:t>RobAplikacniStatus</w:t>
      </w:r>
      <w:proofErr w:type="spellEnd"/>
      <w:r>
        <w:t>&gt;</w:t>
      </w:r>
    </w:p>
    <w:p w14:paraId="74A1E002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AdresaPobytu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011BAD9B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DatovaSchranka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1DDFD6F9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DatumNarozeni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2F46C2C2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DatumPravniMociUmrti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48AA6993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DatumUmrti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4CA10D79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DorucovaciAdresa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598EADAD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Jmeno</w:t>
      </w:r>
      <w:proofErr w:type="spellEnd"/>
      <w:r>
        <w:t xml:space="preserve"> stav="</w:t>
      </w:r>
      <w:proofErr w:type="spellStart"/>
      <w:r>
        <w:t>spravny</w:t>
      </w:r>
      <w:proofErr w:type="spellEnd"/>
      <w:r>
        <w:t xml:space="preserve">" </w:t>
      </w:r>
      <w:proofErr w:type="spellStart"/>
      <w:r>
        <w:t>zmenaCas</w:t>
      </w:r>
      <w:proofErr w:type="spellEnd"/>
      <w:r>
        <w:t xml:space="preserve">="2015-06-02T16:09:41" </w:t>
      </w:r>
      <w:proofErr w:type="spellStart"/>
      <w:r>
        <w:t>xmlns</w:t>
      </w:r>
      <w:proofErr w:type="spellEnd"/>
      <w:r>
        <w:t>="urn:cz:isvs:rob:schemas:RobDotazyData:v1"&gt;ZORAN&lt;/</w:t>
      </w:r>
      <w:proofErr w:type="spellStart"/>
      <w:r>
        <w:t>Jmeno</w:t>
      </w:r>
      <w:proofErr w:type="spellEnd"/>
      <w:r>
        <w:t>&gt;</w:t>
      </w:r>
    </w:p>
    <w:p w14:paraId="51A9B411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MistoNarozeni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766DD16E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MistoUmrti</w:t>
      </w:r>
      <w:proofErr w:type="spellEnd"/>
      <w:r>
        <w:t xml:space="preserve"> </w:t>
      </w:r>
      <w:proofErr w:type="spellStart"/>
      <w:r>
        <w:t>xsi:nil</w:t>
      </w:r>
      <w:proofErr w:type="spellEnd"/>
      <w:r>
        <w:t xml:space="preserve">="true" </w:t>
      </w:r>
      <w:proofErr w:type="spellStart"/>
      <w:r>
        <w:t>xmlns</w:t>
      </w:r>
      <w:proofErr w:type="spellEnd"/>
      <w:r>
        <w:t>="urn:cz:isvs:rob:schemas:RobDotazyData:v1" /&gt;</w:t>
      </w:r>
    </w:p>
    <w:p w14:paraId="6E086052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Prijmeni</w:t>
      </w:r>
      <w:proofErr w:type="spellEnd"/>
      <w:r>
        <w:t xml:space="preserve"> stav="</w:t>
      </w:r>
      <w:proofErr w:type="spellStart"/>
      <w:r>
        <w:t>spravny</w:t>
      </w:r>
      <w:proofErr w:type="spellEnd"/>
      <w:r>
        <w:t xml:space="preserve">" </w:t>
      </w:r>
      <w:proofErr w:type="spellStart"/>
      <w:r>
        <w:t>zmenaCas</w:t>
      </w:r>
      <w:proofErr w:type="spellEnd"/>
      <w:r>
        <w:t>="2015-10-14T15:17:12" xmlns="urn:cz:isvs:rob:schemas:RobDotazyData:v1"&gt;VOSÁHLO&lt;/Prijmeni&gt;</w:t>
      </w:r>
    </w:p>
    <w:p w14:paraId="52641144" w14:textId="77777777" w:rsidR="0070567B" w:rsidRDefault="0070567B" w:rsidP="0070567B">
      <w:pPr>
        <w:pStyle w:val="PrikladvolaniISZR"/>
      </w:pPr>
      <w:r>
        <w:t xml:space="preserve">    &lt;/</w:t>
      </w:r>
      <w:proofErr w:type="spellStart"/>
      <w:r>
        <w:t>RobCtiAifoDataResponse</w:t>
      </w:r>
      <w:proofErr w:type="spellEnd"/>
      <w:r>
        <w:t>&gt;</w:t>
      </w:r>
    </w:p>
    <w:p w14:paraId="63F731B2" w14:textId="77777777" w:rsidR="0070567B" w:rsidRDefault="0070567B" w:rsidP="0070567B">
      <w:pPr>
        <w:pStyle w:val="PrikladvolaniISZR"/>
      </w:pPr>
      <w:r>
        <w:t xml:space="preserve">  &lt;/</w:t>
      </w:r>
      <w:proofErr w:type="spellStart"/>
      <w:r>
        <w:t>RobOdpoved</w:t>
      </w:r>
      <w:proofErr w:type="spellEnd"/>
      <w:r>
        <w:t>&gt;</w:t>
      </w:r>
    </w:p>
    <w:p w14:paraId="1D3A6B42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EcdOdpoved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="urn:cz:isvs:iszr:schemas:IszrAgendaMediaDataCtiAifo:v1"&gt;</w:t>
      </w:r>
    </w:p>
    <w:p w14:paraId="65318489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EcdOdpoved</w:t>
      </w:r>
      <w:proofErr w:type="spellEnd"/>
      <w:r>
        <w:t>&gt;</w:t>
      </w:r>
    </w:p>
    <w:p w14:paraId="37B67980" w14:textId="77777777" w:rsidR="0070567B" w:rsidRDefault="0070567B" w:rsidP="0070567B">
      <w:pPr>
        <w:pStyle w:val="PrikladvolaniISZR"/>
      </w:pPr>
      <w:r>
        <w:t xml:space="preserve">      &lt;EcdOdpovedV1 </w:t>
      </w:r>
      <w:proofErr w:type="spellStart"/>
      <w:r>
        <w:t>xmlns</w:t>
      </w:r>
      <w:proofErr w:type="spellEnd"/>
      <w:r>
        <w:t>="urn:cz:isvs:aisecd:schemas:AisEcdMediaCtiAifo:v1"&gt;</w:t>
      </w:r>
    </w:p>
    <w:p w14:paraId="6E5FF565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AisAplikacniStatus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="urn:cz:isvs:aisse:schemas:AisSeTypy:v1"&gt;</w:t>
      </w:r>
    </w:p>
    <w:p w14:paraId="725611FC" w14:textId="77777777" w:rsidR="0070567B" w:rsidRDefault="0070567B" w:rsidP="0070567B">
      <w:pPr>
        <w:pStyle w:val="PrikladvolaniISZR"/>
      </w:pPr>
      <w:r>
        <w:t xml:space="preserve">          &lt;</w:t>
      </w:r>
      <w:proofErr w:type="spellStart"/>
      <w:r>
        <w:t>VysledekAisKod</w:t>
      </w:r>
      <w:proofErr w:type="spellEnd"/>
      <w:r>
        <w:t>&gt;OK&lt;/</w:t>
      </w:r>
      <w:proofErr w:type="spellStart"/>
      <w:r>
        <w:t>VysledekAisKod</w:t>
      </w:r>
      <w:proofErr w:type="spellEnd"/>
      <w:r>
        <w:t>&gt;</w:t>
      </w:r>
    </w:p>
    <w:p w14:paraId="6AFCD8C5" w14:textId="77777777" w:rsidR="0070567B" w:rsidRDefault="0070567B" w:rsidP="0070567B">
      <w:pPr>
        <w:pStyle w:val="PrikladvolaniISZR"/>
      </w:pPr>
      <w:r>
        <w:t xml:space="preserve">        &lt;/</w:t>
      </w:r>
      <w:proofErr w:type="spellStart"/>
      <w:r>
        <w:t>AisAplikacniStatus</w:t>
      </w:r>
      <w:proofErr w:type="spellEnd"/>
      <w:r>
        <w:t>&gt;</w:t>
      </w:r>
    </w:p>
    <w:p w14:paraId="0114F0E3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="urn:cz:isvs:aisse:schemas:AisSeTypy:v1"&gt;1&lt;/</w:t>
      </w:r>
      <w:proofErr w:type="spellStart"/>
      <w:r>
        <w:t>Aifo</w:t>
      </w:r>
      <w:proofErr w:type="spellEnd"/>
      <w:r>
        <w:t>&gt;</w:t>
      </w:r>
    </w:p>
    <w:p w14:paraId="1B69D68F" w14:textId="77777777" w:rsidR="0070567B" w:rsidRDefault="0070567B" w:rsidP="0070567B">
      <w:pPr>
        <w:pStyle w:val="PrikladvolaniISZR"/>
      </w:pPr>
      <w:r>
        <w:t xml:space="preserve">        &lt;Fotky </w:t>
      </w:r>
      <w:proofErr w:type="spellStart"/>
      <w:r>
        <w:t>xmlns</w:t>
      </w:r>
      <w:proofErr w:type="spellEnd"/>
      <w:r>
        <w:t>="urn:cz:isvs:aisse:schemas:AisSeTypy:v1"&gt;</w:t>
      </w:r>
    </w:p>
    <w:p w14:paraId="4658F83A" w14:textId="77777777" w:rsidR="0070567B" w:rsidRDefault="0070567B" w:rsidP="0070567B">
      <w:pPr>
        <w:pStyle w:val="PrikladvolaniISZR"/>
      </w:pPr>
      <w:r>
        <w:t xml:space="preserve">          &lt;Fotka&gt;</w:t>
      </w:r>
      <w:r w:rsidRPr="0070567B">
        <w:rPr>
          <w:highlight w:val="green"/>
        </w:rPr>
        <w:t>……</w:t>
      </w:r>
      <w:r>
        <w:t>&lt;/Fotka&gt;</w:t>
      </w:r>
    </w:p>
    <w:p w14:paraId="5E37AAF6" w14:textId="77777777" w:rsidR="0070567B" w:rsidRDefault="0070567B" w:rsidP="0070567B">
      <w:pPr>
        <w:pStyle w:val="PrikladvolaniISZR"/>
      </w:pPr>
      <w:r>
        <w:t xml:space="preserve">          &lt;</w:t>
      </w:r>
      <w:proofErr w:type="spellStart"/>
      <w:r>
        <w:t>DatumVydani</w:t>
      </w:r>
      <w:proofErr w:type="spellEnd"/>
      <w:r>
        <w:t>&gt;2016-05-30&lt;/</w:t>
      </w:r>
      <w:proofErr w:type="spellStart"/>
      <w:r>
        <w:t>DatumVydani</w:t>
      </w:r>
      <w:proofErr w:type="spellEnd"/>
      <w:r>
        <w:t>&gt;</w:t>
      </w:r>
    </w:p>
    <w:p w14:paraId="18A69874" w14:textId="77777777" w:rsidR="0070567B" w:rsidRDefault="0070567B" w:rsidP="0070567B">
      <w:pPr>
        <w:pStyle w:val="PrikladvolaniISZR"/>
      </w:pPr>
      <w:r>
        <w:lastRenderedPageBreak/>
        <w:t xml:space="preserve">        &lt;/Fotky&gt;</w:t>
      </w:r>
    </w:p>
    <w:p w14:paraId="4A3361FF" w14:textId="77777777" w:rsidR="0070567B" w:rsidRDefault="0070567B" w:rsidP="0070567B">
      <w:pPr>
        <w:pStyle w:val="PrikladvolaniISZR"/>
      </w:pPr>
      <w:r>
        <w:t xml:space="preserve">      &lt;/EcdOdpovedV1&gt;</w:t>
      </w:r>
    </w:p>
    <w:p w14:paraId="304354E5" w14:textId="77777777" w:rsidR="0070567B" w:rsidRDefault="0070567B" w:rsidP="0070567B">
      <w:pPr>
        <w:pStyle w:val="PrikladvolaniISZR"/>
      </w:pPr>
      <w:r>
        <w:t xml:space="preserve">    &lt;/</w:t>
      </w:r>
      <w:proofErr w:type="spellStart"/>
      <w:r>
        <w:t>EcdOdpoved</w:t>
      </w:r>
      <w:proofErr w:type="spellEnd"/>
      <w:r>
        <w:t>&gt;</w:t>
      </w:r>
    </w:p>
    <w:p w14:paraId="221CA631" w14:textId="77777777" w:rsidR="0070567B" w:rsidRDefault="0070567B" w:rsidP="0070567B">
      <w:pPr>
        <w:pStyle w:val="PrikladvolaniISZR"/>
      </w:pPr>
      <w:r>
        <w:t xml:space="preserve">  &lt;/</w:t>
      </w:r>
      <w:proofErr w:type="spellStart"/>
      <w:r>
        <w:t>EcdOdpoved</w:t>
      </w:r>
      <w:proofErr w:type="spellEnd"/>
      <w:r>
        <w:t>&gt;</w:t>
      </w:r>
    </w:p>
    <w:p w14:paraId="190F1D4D" w14:textId="402066D7" w:rsidR="0015088A" w:rsidRDefault="0070567B" w:rsidP="0070567B">
      <w:pPr>
        <w:pStyle w:val="PrikladvolaniISZR"/>
      </w:pPr>
      <w:r>
        <w:t>&lt;/</w:t>
      </w:r>
      <w:proofErr w:type="spellStart"/>
      <w:r>
        <w:t>AgendaMediaDataCtiAifoResponseType</w:t>
      </w:r>
      <w:proofErr w:type="spellEnd"/>
      <w:r>
        <w:t>&gt;</w:t>
      </w:r>
      <w:r w:rsidR="0015088A">
        <w:t xml:space="preserve"> </w:t>
      </w:r>
    </w:p>
    <w:p w14:paraId="73E3E10C" w14:textId="77777777" w:rsidR="0015088A" w:rsidRPr="00CE0FD1" w:rsidRDefault="008A511E" w:rsidP="008A511E">
      <w:pPr>
        <w:pStyle w:val="Nadpis2"/>
      </w:pPr>
      <w:bookmarkStart w:id="55" w:name="_Toc494193275"/>
      <w:r w:rsidRPr="00CE0FD1">
        <w:t>Neexistující AIFO</w:t>
      </w:r>
      <w:r w:rsidR="00BE67EF" w:rsidRPr="00CE0FD1">
        <w:t xml:space="preserve"> v ROB</w:t>
      </w:r>
      <w:bookmarkEnd w:id="55"/>
    </w:p>
    <w:p w14:paraId="083D790B" w14:textId="344F89DD" w:rsidR="00BE67EF" w:rsidRDefault="00BE67EF" w:rsidP="00BE67EF">
      <w:r>
        <w:t>Níže je uveden příklad odpovědi služby</w:t>
      </w:r>
      <w:r w:rsidR="0070567B" w:rsidRPr="0070567B">
        <w:t>, kdy bylo AIFO nalezeno v AIS evidence, ale nebylo ověřeno v ROB (neexistuje v ROB)</w:t>
      </w:r>
      <w:r>
        <w:t>. Pro přehlednost jsou vypuštěna binární data fotografie v element</w:t>
      </w:r>
      <w:r w:rsidR="00307825">
        <w:t>u</w:t>
      </w:r>
      <w:r>
        <w:t xml:space="preserve"> </w:t>
      </w:r>
      <w:r w:rsidRPr="00BE67EF">
        <w:rPr>
          <w:i/>
        </w:rPr>
        <w:t>Fotka</w:t>
      </w:r>
      <w:r>
        <w:t>.</w:t>
      </w:r>
    </w:p>
    <w:p w14:paraId="37072A72" w14:textId="77777777" w:rsidR="0070567B" w:rsidRDefault="0070567B" w:rsidP="0070567B">
      <w:pPr>
        <w:pStyle w:val="PrikladvolaniISZR"/>
      </w:pPr>
      <w:proofErr w:type="gramStart"/>
      <w:r>
        <w:t>&lt;?xml</w:t>
      </w:r>
      <w:proofErr w:type="gramEnd"/>
      <w:r>
        <w:t xml:space="preserve"> </w:t>
      </w:r>
      <w:proofErr w:type="spellStart"/>
      <w:r>
        <w:t>version</w:t>
      </w:r>
      <w:proofErr w:type="spellEnd"/>
      <w:r>
        <w:t>="1.0"?&gt;</w:t>
      </w:r>
    </w:p>
    <w:p w14:paraId="28F427D0" w14:textId="77777777" w:rsidR="0070567B" w:rsidRDefault="0070567B" w:rsidP="0070567B">
      <w:pPr>
        <w:pStyle w:val="PrikladvolaniISZR"/>
      </w:pPr>
      <w:r>
        <w:t>&lt;</w:t>
      </w:r>
      <w:proofErr w:type="spellStart"/>
      <w:r>
        <w:t>AgendaMediaDataCtiAifoResponseType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 xml:space="preserve">-instance" </w:t>
      </w:r>
      <w:proofErr w:type="spellStart"/>
      <w:r>
        <w:t>xmlns:xsd</w:t>
      </w:r>
      <w:proofErr w:type="spellEnd"/>
      <w:r>
        <w:t>="http://www.w3.org/2001/</w:t>
      </w:r>
      <w:proofErr w:type="spellStart"/>
      <w:r>
        <w:t>XMLSchema</w:t>
      </w:r>
      <w:proofErr w:type="spellEnd"/>
      <w:r>
        <w:t>"&gt;</w:t>
      </w:r>
    </w:p>
    <w:p w14:paraId="39A82C95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OdpovedInfo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="urn:cz:isvs:iszr:schemas:IszrAbstract:v1"&gt;</w:t>
      </w:r>
    </w:p>
    <w:p w14:paraId="03C317B0" w14:textId="77777777" w:rsidR="0070567B" w:rsidRDefault="0070567B" w:rsidP="0070567B">
      <w:pPr>
        <w:pStyle w:val="PrikladvolaniISZR"/>
      </w:pPr>
      <w:r>
        <w:t xml:space="preserve">    &lt;CasOdpovedi xmlns="urn:cz:isvs:reg:schemas:RegTypy:v1"&gt;2017-09-06T07:08:47.5899887+02:00&lt;/CasOdpovedi&gt;</w:t>
      </w:r>
    </w:p>
    <w:p w14:paraId="6E708052" w14:textId="77777777" w:rsidR="0070567B" w:rsidRDefault="0070567B" w:rsidP="0070567B">
      <w:pPr>
        <w:pStyle w:val="PrikladvolaniISZR"/>
      </w:pPr>
      <w:r>
        <w:t xml:space="preserve">    &lt;Status </w:t>
      </w:r>
      <w:proofErr w:type="spellStart"/>
      <w:r>
        <w:t>xmlns</w:t>
      </w:r>
      <w:proofErr w:type="spellEnd"/>
      <w:r>
        <w:t>="urn:cz:isvs:reg:schemas:RegTypy:v1"&gt;</w:t>
      </w:r>
    </w:p>
    <w:p w14:paraId="6CF7AB45" w14:textId="77777777" w:rsidR="0070567B" w:rsidRDefault="0070567B" w:rsidP="0070567B">
      <w:pPr>
        <w:pStyle w:val="PrikladvolaniISZR"/>
      </w:pPr>
      <w:r>
        <w:t xml:space="preserve">      &lt;VysledekKod&gt;VAROVANI&lt;/VysledekKod&gt;</w:t>
      </w:r>
    </w:p>
    <w:p w14:paraId="74725C0A" w14:textId="77777777" w:rsidR="0070567B" w:rsidRDefault="0070567B" w:rsidP="0070567B">
      <w:pPr>
        <w:pStyle w:val="PrikladvolaniISZR"/>
      </w:pPr>
      <w:r>
        <w:t xml:space="preserve">      &lt;VysledekDetail&gt;</w:t>
      </w:r>
    </w:p>
    <w:p w14:paraId="6241F413" w14:textId="77777777" w:rsidR="0070567B" w:rsidRDefault="0070567B" w:rsidP="0070567B">
      <w:pPr>
        <w:pStyle w:val="PrikladvolaniISZR"/>
      </w:pPr>
      <w:r>
        <w:t xml:space="preserve">        &lt;VysledekSubKod&gt;SPECIFIKACE V POPISU&lt;/VysledekSubKod&gt;</w:t>
      </w:r>
    </w:p>
    <w:p w14:paraId="173D7444" w14:textId="77777777" w:rsidR="0070567B" w:rsidRDefault="0070567B" w:rsidP="0070567B">
      <w:pPr>
        <w:pStyle w:val="PrikladvolaniISZR"/>
      </w:pPr>
      <w:r>
        <w:t xml:space="preserve">        &lt;VysledekPopis&gt;Byly dodány pouze nereferenční údaje z AIS CD&lt;/VysledekPopis&gt;</w:t>
      </w:r>
    </w:p>
    <w:p w14:paraId="2BA215BE" w14:textId="77777777" w:rsidR="0070567B" w:rsidRDefault="0070567B" w:rsidP="0070567B">
      <w:pPr>
        <w:pStyle w:val="PrikladvolaniISZR"/>
      </w:pPr>
      <w:r>
        <w:t xml:space="preserve">      &lt;/VysledekDetail&gt;</w:t>
      </w:r>
    </w:p>
    <w:p w14:paraId="0428E6FB" w14:textId="77777777" w:rsidR="0070567B" w:rsidRDefault="0070567B" w:rsidP="0070567B">
      <w:pPr>
        <w:pStyle w:val="PrikladvolaniISZR"/>
      </w:pPr>
      <w:r>
        <w:t xml:space="preserve">    &lt;/Status&gt;</w:t>
      </w:r>
    </w:p>
    <w:p w14:paraId="3031CD34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AgendaZadostId</w:t>
      </w:r>
      <w:proofErr w:type="spellEnd"/>
      <w:r>
        <w:t xml:space="preserve"> xmlns="urn:cz:isvs:reg:schemas:RegTypy:v1"&gt;5a04eb9b-a148-48d1-8336-149c310e561e&lt;/AgendaZadostId&gt;</w:t>
      </w:r>
    </w:p>
    <w:p w14:paraId="019A0934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IszrZadostId</w:t>
      </w:r>
      <w:proofErr w:type="spellEnd"/>
      <w:r>
        <w:t xml:space="preserve"> xmlns="urn:cz:isvs:reg:schemas:RegTypy:v1"&gt;e2cbe704-af2b-13c8-9151-1c5833c25000&lt;/IszrZadostId&gt;</w:t>
      </w:r>
    </w:p>
    <w:p w14:paraId="0D5FC40B" w14:textId="77777777" w:rsidR="0070567B" w:rsidRDefault="0070567B" w:rsidP="0070567B">
      <w:pPr>
        <w:pStyle w:val="PrikladvolaniISZR"/>
      </w:pPr>
      <w:r>
        <w:t xml:space="preserve">  &lt;/</w:t>
      </w:r>
      <w:proofErr w:type="spellStart"/>
      <w:r>
        <w:t>OdpovedInfo</w:t>
      </w:r>
      <w:proofErr w:type="spellEnd"/>
      <w:r>
        <w:t>&gt;</w:t>
      </w:r>
    </w:p>
    <w:p w14:paraId="2DF09DA9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SeznamIdAdres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="urn:cz:isvs:iszr:schemas:IszrAbstract:v1" /&gt;</w:t>
      </w:r>
    </w:p>
    <w:p w14:paraId="02DD1C33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RobOdpoved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="urn:cz:isvs:iszr:schemas:IszrAgendaMediaDataCtiAifo:v1"&gt;</w:t>
      </w:r>
    </w:p>
    <w:p w14:paraId="778F8A68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RobOverHromadneAifoDataResponse</w:t>
      </w:r>
      <w:proofErr w:type="spellEnd"/>
      <w:r>
        <w:t>&gt;</w:t>
      </w:r>
    </w:p>
    <w:p w14:paraId="58BDB0FB" w14:textId="77777777" w:rsidR="0070567B" w:rsidRDefault="0070567B" w:rsidP="0070567B">
      <w:pPr>
        <w:pStyle w:val="PrikladvolaniISZR"/>
      </w:pPr>
      <w:r>
        <w:t xml:space="preserve">      &lt;</w:t>
      </w:r>
      <w:proofErr w:type="spellStart"/>
      <w:r>
        <w:t>RobAplikacniStatus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="urn:cz:isvs:rob:schemas:RobDotazyData:v1"&gt;</w:t>
      </w:r>
    </w:p>
    <w:p w14:paraId="003B636E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VysledekRobKodType</w:t>
      </w:r>
      <w:proofErr w:type="spellEnd"/>
      <w:r>
        <w:t xml:space="preserve"> xmlns="urn:cz:isvs:rob:schemas:RobTypy:v1"&gt;VAROVANI&lt;/VysledekRobKodType&gt;</w:t>
      </w:r>
    </w:p>
    <w:p w14:paraId="01622910" w14:textId="77777777" w:rsidR="0070567B" w:rsidRDefault="0070567B" w:rsidP="0070567B">
      <w:pPr>
        <w:pStyle w:val="PrikladvolaniISZR"/>
      </w:pPr>
      <w:r>
        <w:t xml:space="preserve">        &lt;VysledekDetail </w:t>
      </w:r>
      <w:proofErr w:type="spellStart"/>
      <w:r>
        <w:t>xmlns</w:t>
      </w:r>
      <w:proofErr w:type="spellEnd"/>
      <w:r>
        <w:t>="urn:cz:isvs:rob:schemas:RobTypy:v1"&gt;</w:t>
      </w:r>
    </w:p>
    <w:p w14:paraId="2DCE03D6" w14:textId="77777777" w:rsidR="0070567B" w:rsidRDefault="0070567B" w:rsidP="0070567B">
      <w:pPr>
        <w:pStyle w:val="PrikladvolaniISZR"/>
      </w:pPr>
      <w:r>
        <w:t xml:space="preserve">          &lt;VysledekSubKod&gt;PARCIALNI ZAZNAM NENALEZEN&lt;/VysledekSubKod&gt;</w:t>
      </w:r>
    </w:p>
    <w:p w14:paraId="5375F35B" w14:textId="77777777" w:rsidR="0070567B" w:rsidRDefault="0070567B" w:rsidP="0070567B">
      <w:pPr>
        <w:pStyle w:val="PrikladvolaniISZR"/>
      </w:pPr>
      <w:r>
        <w:t xml:space="preserve">          &lt;VysledekPopis&gt;CHYBA_0013: Pro některé hodnoty </w:t>
      </w:r>
      <w:proofErr w:type="spellStart"/>
      <w:r>
        <w:t>Aifo</w:t>
      </w:r>
      <w:proofErr w:type="spellEnd"/>
      <w:r>
        <w:t xml:space="preserve"> nebyly nalezeny žádné </w:t>
      </w:r>
      <w:proofErr w:type="gramStart"/>
      <w:r>
        <w:t>záznamy.&lt;/VysledekPopis&gt;</w:t>
      </w:r>
      <w:proofErr w:type="gramEnd"/>
    </w:p>
    <w:p w14:paraId="6F05DB93" w14:textId="77777777" w:rsidR="0070567B" w:rsidRDefault="0070567B" w:rsidP="0070567B">
      <w:pPr>
        <w:pStyle w:val="PrikladvolaniISZR"/>
      </w:pPr>
      <w:r>
        <w:t xml:space="preserve">        &lt;/VysledekDetail&gt;</w:t>
      </w:r>
    </w:p>
    <w:p w14:paraId="4EC5775C" w14:textId="77777777" w:rsidR="0070567B" w:rsidRDefault="0070567B" w:rsidP="0070567B">
      <w:pPr>
        <w:pStyle w:val="PrikladvolaniISZR"/>
      </w:pPr>
      <w:r>
        <w:t xml:space="preserve">      &lt;/</w:t>
      </w:r>
      <w:proofErr w:type="spellStart"/>
      <w:r>
        <w:t>RobAplikacniStatus</w:t>
      </w:r>
      <w:proofErr w:type="spellEnd"/>
      <w:r>
        <w:t>&gt;</w:t>
      </w:r>
    </w:p>
    <w:p w14:paraId="0880E010" w14:textId="77777777" w:rsidR="0070567B" w:rsidRDefault="0070567B" w:rsidP="0070567B">
      <w:pPr>
        <w:pStyle w:val="PrikladvolaniISZR"/>
      </w:pPr>
      <w:r>
        <w:t xml:space="preserve">      &lt;Osoba </w:t>
      </w:r>
      <w:proofErr w:type="spellStart"/>
      <w:r>
        <w:t>xmlns</w:t>
      </w:r>
      <w:proofErr w:type="spellEnd"/>
      <w:r>
        <w:t>="urn:cz:isvs:rob:schemas:RobDotazyData:v1"&gt;</w:t>
      </w:r>
    </w:p>
    <w:p w14:paraId="53207EE8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Aifo</w:t>
      </w:r>
      <w:proofErr w:type="spellEnd"/>
      <w:r>
        <w:t>&gt;1&lt;/</w:t>
      </w:r>
      <w:proofErr w:type="spellStart"/>
      <w:r>
        <w:t>Aifo</w:t>
      </w:r>
      <w:proofErr w:type="spellEnd"/>
      <w:r>
        <w:t>&gt;</w:t>
      </w:r>
    </w:p>
    <w:p w14:paraId="20B173DC" w14:textId="77777777" w:rsidR="0070567B" w:rsidRDefault="0070567B" w:rsidP="0070567B">
      <w:pPr>
        <w:pStyle w:val="PrikladvolaniISZR"/>
      </w:pPr>
      <w:r>
        <w:t xml:space="preserve">      &lt;/Osoba&gt;</w:t>
      </w:r>
    </w:p>
    <w:p w14:paraId="52B66FC6" w14:textId="77777777" w:rsidR="0070567B" w:rsidRDefault="0070567B" w:rsidP="0070567B">
      <w:pPr>
        <w:pStyle w:val="PrikladvolaniISZR"/>
      </w:pPr>
      <w:r>
        <w:t xml:space="preserve">    &lt;/</w:t>
      </w:r>
      <w:proofErr w:type="spellStart"/>
      <w:r>
        <w:t>RobOverHromadneAifoDataResponse</w:t>
      </w:r>
      <w:proofErr w:type="spellEnd"/>
      <w:r>
        <w:t>&gt;</w:t>
      </w:r>
    </w:p>
    <w:p w14:paraId="3BEAE941" w14:textId="77777777" w:rsidR="0070567B" w:rsidRDefault="0070567B" w:rsidP="0070567B">
      <w:pPr>
        <w:pStyle w:val="PrikladvolaniISZR"/>
      </w:pPr>
      <w:r>
        <w:t xml:space="preserve">  &lt;/</w:t>
      </w:r>
      <w:proofErr w:type="spellStart"/>
      <w:r>
        <w:t>RobOdpoved</w:t>
      </w:r>
      <w:proofErr w:type="spellEnd"/>
      <w:r>
        <w:t>&gt;</w:t>
      </w:r>
    </w:p>
    <w:p w14:paraId="3E0332C9" w14:textId="77777777" w:rsidR="0070567B" w:rsidRDefault="0070567B" w:rsidP="0070567B">
      <w:pPr>
        <w:pStyle w:val="PrikladvolaniISZR"/>
      </w:pPr>
      <w:r>
        <w:t xml:space="preserve">  &lt;</w:t>
      </w:r>
      <w:proofErr w:type="spellStart"/>
      <w:r>
        <w:t>EcdOdpoved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="urn:cz:isvs:iszr:schemas:IszrAgendaMediaDataCtiAifo:v1"&gt;</w:t>
      </w:r>
    </w:p>
    <w:p w14:paraId="1BC0307F" w14:textId="77777777" w:rsidR="0070567B" w:rsidRDefault="0070567B" w:rsidP="0070567B">
      <w:pPr>
        <w:pStyle w:val="PrikladvolaniISZR"/>
      </w:pPr>
      <w:r>
        <w:t xml:space="preserve">    &lt;</w:t>
      </w:r>
      <w:proofErr w:type="spellStart"/>
      <w:r>
        <w:t>EcdOdpoved</w:t>
      </w:r>
      <w:proofErr w:type="spellEnd"/>
      <w:r>
        <w:t>&gt;</w:t>
      </w:r>
    </w:p>
    <w:p w14:paraId="37114C0F" w14:textId="77777777" w:rsidR="0070567B" w:rsidRDefault="0070567B" w:rsidP="0070567B">
      <w:pPr>
        <w:pStyle w:val="PrikladvolaniISZR"/>
      </w:pPr>
      <w:r>
        <w:t xml:space="preserve">      &lt;EcdOdpovedV1 </w:t>
      </w:r>
      <w:proofErr w:type="spellStart"/>
      <w:r>
        <w:t>xmlns</w:t>
      </w:r>
      <w:proofErr w:type="spellEnd"/>
      <w:r>
        <w:t>="urn:cz:isvs:aisecd:schemas:AisEcdMediaCtiAifo:v1"&gt;</w:t>
      </w:r>
    </w:p>
    <w:p w14:paraId="2D9F9FB6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AisAplikacniStatus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="urn:cz:isvs:aisse:schemas:AisSeTypy:v1"&gt;</w:t>
      </w:r>
    </w:p>
    <w:p w14:paraId="5FBECECD" w14:textId="77777777" w:rsidR="0070567B" w:rsidRDefault="0070567B" w:rsidP="0070567B">
      <w:pPr>
        <w:pStyle w:val="PrikladvolaniISZR"/>
      </w:pPr>
      <w:r>
        <w:t xml:space="preserve">          &lt;</w:t>
      </w:r>
      <w:proofErr w:type="spellStart"/>
      <w:r>
        <w:t>VysledekAisKod</w:t>
      </w:r>
      <w:proofErr w:type="spellEnd"/>
      <w:r>
        <w:t>&gt;OK&lt;/</w:t>
      </w:r>
      <w:proofErr w:type="spellStart"/>
      <w:r>
        <w:t>VysledekAisKod</w:t>
      </w:r>
      <w:proofErr w:type="spellEnd"/>
      <w:r>
        <w:t>&gt;</w:t>
      </w:r>
    </w:p>
    <w:p w14:paraId="36106577" w14:textId="77777777" w:rsidR="0070567B" w:rsidRDefault="0070567B" w:rsidP="0070567B">
      <w:pPr>
        <w:pStyle w:val="PrikladvolaniISZR"/>
      </w:pPr>
      <w:r>
        <w:t xml:space="preserve">        &lt;/</w:t>
      </w:r>
      <w:proofErr w:type="spellStart"/>
      <w:r>
        <w:t>AisAplikacniStatus</w:t>
      </w:r>
      <w:proofErr w:type="spellEnd"/>
      <w:r>
        <w:t>&gt;</w:t>
      </w:r>
    </w:p>
    <w:p w14:paraId="2E115BA6" w14:textId="77777777" w:rsidR="0070567B" w:rsidRDefault="0070567B" w:rsidP="0070567B">
      <w:pPr>
        <w:pStyle w:val="PrikladvolaniISZR"/>
      </w:pPr>
      <w:r>
        <w:t xml:space="preserve">        &lt;</w:t>
      </w:r>
      <w:proofErr w:type="spellStart"/>
      <w:r>
        <w:t>Aifo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="urn:cz:isvs:aisse:schemas:AisSeTypy:v1"&gt;1&lt;/</w:t>
      </w:r>
      <w:proofErr w:type="spellStart"/>
      <w:r>
        <w:t>Aifo</w:t>
      </w:r>
      <w:proofErr w:type="spellEnd"/>
      <w:r>
        <w:t>&gt;</w:t>
      </w:r>
    </w:p>
    <w:p w14:paraId="6AF5CBD7" w14:textId="77777777" w:rsidR="0070567B" w:rsidRDefault="0070567B" w:rsidP="0070567B">
      <w:pPr>
        <w:pStyle w:val="PrikladvolaniISZR"/>
      </w:pPr>
      <w:r>
        <w:t xml:space="preserve">        &lt;Fotky </w:t>
      </w:r>
      <w:proofErr w:type="spellStart"/>
      <w:r>
        <w:t>xmlns</w:t>
      </w:r>
      <w:proofErr w:type="spellEnd"/>
      <w:r>
        <w:t>="urn:cz:isvs:aisse:schemas:AisSeTypy:v1"&gt;</w:t>
      </w:r>
    </w:p>
    <w:p w14:paraId="7299DD74" w14:textId="77777777" w:rsidR="0070567B" w:rsidRDefault="0070567B" w:rsidP="0070567B">
      <w:pPr>
        <w:pStyle w:val="PrikladvolaniISZR"/>
      </w:pPr>
      <w:r>
        <w:t xml:space="preserve">          &lt;Fotka&gt;</w:t>
      </w:r>
      <w:r w:rsidRPr="000331D5">
        <w:rPr>
          <w:highlight w:val="green"/>
        </w:rPr>
        <w:t>……</w:t>
      </w:r>
      <w:r>
        <w:t>&lt;/Fotka&gt;</w:t>
      </w:r>
    </w:p>
    <w:p w14:paraId="13D1B024" w14:textId="77777777" w:rsidR="0070567B" w:rsidRDefault="0070567B" w:rsidP="0070567B">
      <w:pPr>
        <w:pStyle w:val="PrikladvolaniISZR"/>
      </w:pPr>
      <w:r>
        <w:t xml:space="preserve">          &lt;</w:t>
      </w:r>
      <w:proofErr w:type="spellStart"/>
      <w:r>
        <w:t>DatumVydani</w:t>
      </w:r>
      <w:proofErr w:type="spellEnd"/>
      <w:r>
        <w:t>&gt;2015-09-08&lt;/</w:t>
      </w:r>
      <w:proofErr w:type="spellStart"/>
      <w:r>
        <w:t>DatumVydani</w:t>
      </w:r>
      <w:proofErr w:type="spellEnd"/>
      <w:r>
        <w:t>&gt;</w:t>
      </w:r>
    </w:p>
    <w:p w14:paraId="6E5F1870" w14:textId="77777777" w:rsidR="0070567B" w:rsidRDefault="0070567B" w:rsidP="0070567B">
      <w:pPr>
        <w:pStyle w:val="PrikladvolaniISZR"/>
      </w:pPr>
      <w:r>
        <w:t xml:space="preserve">        &lt;/Fotky&gt;</w:t>
      </w:r>
    </w:p>
    <w:p w14:paraId="513965D7" w14:textId="77777777" w:rsidR="0070567B" w:rsidRDefault="0070567B" w:rsidP="0070567B">
      <w:pPr>
        <w:pStyle w:val="PrikladvolaniISZR"/>
      </w:pPr>
      <w:r>
        <w:t xml:space="preserve">      &lt;/EcdOdpovedV1&gt;</w:t>
      </w:r>
    </w:p>
    <w:p w14:paraId="2204CB57" w14:textId="77777777" w:rsidR="0070567B" w:rsidRDefault="0070567B" w:rsidP="0070567B">
      <w:pPr>
        <w:pStyle w:val="PrikladvolaniISZR"/>
      </w:pPr>
      <w:r>
        <w:t xml:space="preserve">    &lt;/</w:t>
      </w:r>
      <w:proofErr w:type="spellStart"/>
      <w:r>
        <w:t>EcdOdpoved</w:t>
      </w:r>
      <w:proofErr w:type="spellEnd"/>
      <w:r>
        <w:t>&gt;</w:t>
      </w:r>
    </w:p>
    <w:p w14:paraId="2CF9811A" w14:textId="77777777" w:rsidR="0070567B" w:rsidRDefault="0070567B" w:rsidP="0070567B">
      <w:pPr>
        <w:pStyle w:val="PrikladvolaniISZR"/>
      </w:pPr>
      <w:r>
        <w:t xml:space="preserve">  &lt;/</w:t>
      </w:r>
      <w:proofErr w:type="spellStart"/>
      <w:r>
        <w:t>EcdOdpoved</w:t>
      </w:r>
      <w:proofErr w:type="spellEnd"/>
      <w:r>
        <w:t>&gt;</w:t>
      </w:r>
    </w:p>
    <w:p w14:paraId="261136C2" w14:textId="7ADA9AA2" w:rsidR="00BE67EF" w:rsidRPr="00BE67EF" w:rsidRDefault="0070567B" w:rsidP="0070567B">
      <w:pPr>
        <w:pStyle w:val="PrikladvolaniISZR"/>
      </w:pPr>
      <w:r>
        <w:t>&lt;/</w:t>
      </w:r>
      <w:proofErr w:type="spellStart"/>
      <w:r>
        <w:t>AgendaMediaDataCtiAifoResponseType</w:t>
      </w:r>
      <w:proofErr w:type="spellEnd"/>
      <w:r>
        <w:t>&gt;</w:t>
      </w:r>
    </w:p>
    <w:p w14:paraId="7D6E855E" w14:textId="77777777" w:rsidR="002F32DC" w:rsidRDefault="000403A9" w:rsidP="008A511E">
      <w:pPr>
        <w:pStyle w:val="Nadpis1"/>
      </w:pPr>
      <w:bookmarkStart w:id="56" w:name="_Toc494193276"/>
      <w:r w:rsidRPr="008A511E">
        <w:lastRenderedPageBreak/>
        <w:t>Notifikace</w:t>
      </w:r>
      <w:r>
        <w:t xml:space="preserve"> změn</w:t>
      </w:r>
      <w:bookmarkEnd w:id="56"/>
    </w:p>
    <w:p w14:paraId="4704A6B0" w14:textId="77777777" w:rsidR="000403A9" w:rsidRDefault="008A511E" w:rsidP="00E202D9">
      <w:pPr>
        <w:jc w:val="both"/>
      </w:pPr>
      <w:r>
        <w:t>N</w:t>
      </w:r>
      <w:r w:rsidRPr="00D81C38">
        <w:t xml:space="preserve">otifikace změn </w:t>
      </w:r>
      <w:r>
        <w:t xml:space="preserve">není pro službu </w:t>
      </w:r>
      <w:r w:rsidRPr="00D81C38">
        <w:t>relevantní.</w:t>
      </w:r>
    </w:p>
    <w:p w14:paraId="187B89CD" w14:textId="77777777" w:rsidR="009E2E7B" w:rsidRDefault="009E2E7B" w:rsidP="008A511E">
      <w:pPr>
        <w:pStyle w:val="Nadpis1"/>
      </w:pPr>
      <w:bookmarkStart w:id="57" w:name="_Toc494193277"/>
      <w:r w:rsidRPr="008A511E">
        <w:t>Chybová</w:t>
      </w:r>
      <w:r>
        <w:t xml:space="preserve"> hlášení</w:t>
      </w:r>
      <w:bookmarkEnd w:id="57"/>
    </w:p>
    <w:p w14:paraId="13F63E2C" w14:textId="7F9664CF" w:rsidR="008A511E" w:rsidRDefault="00E23D8A" w:rsidP="008A511E">
      <w:pPr>
        <w:jc w:val="both"/>
      </w:pPr>
      <w:r>
        <w:t>Chybové stavy jsou popsány v kapitole Výstupní údaje.</w:t>
      </w:r>
      <w:r w:rsidR="008A511E">
        <w:t xml:space="preserve"> </w:t>
      </w:r>
    </w:p>
    <w:p w14:paraId="68BBCFF6" w14:textId="77777777" w:rsidR="000B4CFC" w:rsidRDefault="000B4CFC" w:rsidP="008A511E">
      <w:pPr>
        <w:pStyle w:val="Nadpis1"/>
      </w:pPr>
      <w:bookmarkStart w:id="58" w:name="_Toc494193278"/>
      <w:r>
        <w:t xml:space="preserve">Odkazy na </w:t>
      </w:r>
      <w:r w:rsidRPr="008A511E">
        <w:t>další</w:t>
      </w:r>
      <w:r>
        <w:t xml:space="preserve"> dokumenty</w:t>
      </w:r>
      <w:bookmarkEnd w:id="58"/>
    </w:p>
    <w:p w14:paraId="0825F021" w14:textId="77777777" w:rsidR="00734D0F" w:rsidRPr="00734D0F" w:rsidRDefault="00734D0F" w:rsidP="00734D0F">
      <w:pPr>
        <w:pStyle w:val="Nadpis2"/>
      </w:pPr>
      <w:bookmarkStart w:id="59" w:name="_Toc494193279"/>
      <w:r>
        <w:t>Definice služby</w:t>
      </w:r>
      <w:bookmarkEnd w:id="59"/>
    </w:p>
    <w:bookmarkEnd w:id="4"/>
    <w:p w14:paraId="3279DAB6" w14:textId="291A3351" w:rsidR="008A511E" w:rsidRPr="00C51BF0" w:rsidRDefault="008A511E" w:rsidP="008A511E">
      <w:pPr>
        <w:pStyle w:val="Default"/>
        <w:rPr>
          <w:rFonts w:ascii="Calibri" w:hAnsi="Calibri" w:cs="Arial"/>
          <w:sz w:val="22"/>
          <w:szCs w:val="22"/>
          <w:lang w:eastAsia="cs-CZ"/>
        </w:rPr>
      </w:pPr>
      <w:r w:rsidRPr="00C51BF0">
        <w:rPr>
          <w:rFonts w:ascii="Calibri" w:hAnsi="Calibri" w:cs="Arial"/>
          <w:b/>
          <w:sz w:val="22"/>
          <w:szCs w:val="22"/>
        </w:rPr>
        <w:t xml:space="preserve">WSDL služby: </w:t>
      </w:r>
      <w:r w:rsidRPr="00C51BF0">
        <w:rPr>
          <w:rFonts w:ascii="Calibri" w:hAnsi="Calibri" w:cs="Arial"/>
          <w:b/>
          <w:sz w:val="22"/>
          <w:szCs w:val="22"/>
        </w:rPr>
        <w:tab/>
      </w:r>
      <w:r w:rsidR="0030367B" w:rsidRPr="00C51BF0">
        <w:rPr>
          <w:rFonts w:ascii="Calibri" w:hAnsi="Calibri" w:cs="Arial"/>
          <w:sz w:val="22"/>
          <w:szCs w:val="22"/>
        </w:rPr>
        <w:tab/>
      </w:r>
      <w:proofErr w:type="spellStart"/>
      <w:r w:rsidRPr="00C51BF0">
        <w:rPr>
          <w:rFonts w:ascii="Calibri" w:hAnsi="Calibri" w:cs="Arial"/>
          <w:sz w:val="22"/>
          <w:szCs w:val="22"/>
          <w:lang w:eastAsia="cs-CZ"/>
        </w:rPr>
        <w:t>egon</w:t>
      </w:r>
      <w:proofErr w:type="spellEnd"/>
      <w:r w:rsidRPr="00C51BF0">
        <w:rPr>
          <w:rFonts w:ascii="Calibri" w:hAnsi="Calibri" w:cs="Arial"/>
          <w:sz w:val="22"/>
          <w:szCs w:val="22"/>
          <w:lang w:eastAsia="cs-CZ"/>
        </w:rPr>
        <w:t>/wsdl/</w:t>
      </w:r>
      <w:proofErr w:type="spellStart"/>
      <w:r w:rsidRPr="00C51BF0">
        <w:rPr>
          <w:rFonts w:ascii="Calibri" w:hAnsi="Calibri" w:cs="Arial"/>
          <w:sz w:val="22"/>
          <w:szCs w:val="22"/>
          <w:lang w:eastAsia="cs-CZ"/>
        </w:rPr>
        <w:t>Iszr</w:t>
      </w:r>
      <w:r w:rsidR="00BD22C3" w:rsidRPr="00C51BF0">
        <w:rPr>
          <w:rFonts w:ascii="Calibri" w:hAnsi="Calibri" w:cs="Arial"/>
          <w:sz w:val="22"/>
          <w:szCs w:val="22"/>
          <w:lang w:eastAsia="cs-CZ"/>
        </w:rPr>
        <w:t>AgendaMediaDataCtiAifo</w:t>
      </w:r>
      <w:r w:rsidRPr="00C51BF0">
        <w:rPr>
          <w:rFonts w:ascii="Calibri" w:hAnsi="Calibri" w:cs="Arial"/>
          <w:sz w:val="22"/>
          <w:szCs w:val="22"/>
          <w:lang w:eastAsia="cs-CZ"/>
        </w:rPr>
        <w:t>.wsdl</w:t>
      </w:r>
      <w:proofErr w:type="spellEnd"/>
      <w:r w:rsidRPr="00C51BF0">
        <w:rPr>
          <w:rFonts w:ascii="Calibri" w:hAnsi="Calibri" w:cs="Arial"/>
          <w:sz w:val="22"/>
          <w:szCs w:val="22"/>
          <w:lang w:eastAsia="cs-CZ"/>
        </w:rPr>
        <w:t xml:space="preserve"> </w:t>
      </w:r>
    </w:p>
    <w:p w14:paraId="07C83EDA" w14:textId="77777777" w:rsidR="008A511E" w:rsidRPr="00C51BF0" w:rsidRDefault="008A511E" w:rsidP="008A511E">
      <w:pPr>
        <w:pStyle w:val="Default"/>
        <w:rPr>
          <w:rFonts w:ascii="Calibri" w:hAnsi="Calibri" w:cs="Arial"/>
          <w:sz w:val="22"/>
          <w:szCs w:val="22"/>
          <w:lang w:eastAsia="cs-CZ"/>
        </w:rPr>
      </w:pPr>
      <w:r w:rsidRPr="00C51BF0">
        <w:rPr>
          <w:rFonts w:ascii="Calibri" w:hAnsi="Calibri" w:cs="Arial"/>
          <w:b/>
          <w:sz w:val="22"/>
          <w:szCs w:val="22"/>
          <w:lang w:eastAsia="cs-CZ"/>
        </w:rPr>
        <w:t>XSD služby:</w:t>
      </w:r>
      <w:r w:rsidRPr="00C51BF0">
        <w:rPr>
          <w:rFonts w:ascii="Calibri" w:hAnsi="Calibri" w:cs="Arial"/>
          <w:sz w:val="22"/>
          <w:szCs w:val="22"/>
          <w:lang w:eastAsia="cs-CZ"/>
        </w:rPr>
        <w:tab/>
      </w:r>
      <w:r w:rsidRPr="00C51BF0">
        <w:rPr>
          <w:rFonts w:ascii="Calibri" w:hAnsi="Calibri" w:cs="Arial"/>
          <w:sz w:val="22"/>
          <w:szCs w:val="22"/>
          <w:lang w:eastAsia="cs-CZ"/>
        </w:rPr>
        <w:tab/>
      </w:r>
      <w:proofErr w:type="spellStart"/>
      <w:r w:rsidRPr="00C51BF0">
        <w:rPr>
          <w:rFonts w:ascii="Calibri" w:hAnsi="Calibri" w:cs="Arial"/>
          <w:sz w:val="22"/>
          <w:szCs w:val="22"/>
          <w:lang w:eastAsia="cs-CZ"/>
        </w:rPr>
        <w:t>egon</w:t>
      </w:r>
      <w:proofErr w:type="spellEnd"/>
      <w:r w:rsidRPr="00C51BF0">
        <w:rPr>
          <w:rFonts w:ascii="Calibri" w:hAnsi="Calibri" w:cs="Arial"/>
          <w:sz w:val="22"/>
          <w:szCs w:val="22"/>
          <w:lang w:eastAsia="cs-CZ"/>
        </w:rPr>
        <w:t>/xsd/Iszr</w:t>
      </w:r>
      <w:r w:rsidR="00BD22C3" w:rsidRPr="00C51BF0">
        <w:rPr>
          <w:rFonts w:ascii="Calibri" w:hAnsi="Calibri" w:cs="Arial"/>
          <w:sz w:val="22"/>
          <w:szCs w:val="22"/>
          <w:lang w:eastAsia="cs-CZ"/>
        </w:rPr>
        <w:t>AgendaMediaDataCtiAifo</w:t>
      </w:r>
      <w:r w:rsidRPr="00C51BF0">
        <w:rPr>
          <w:rFonts w:ascii="Calibri" w:hAnsi="Calibri" w:cs="Arial"/>
          <w:sz w:val="22"/>
          <w:szCs w:val="22"/>
          <w:lang w:eastAsia="cs-CZ"/>
        </w:rPr>
        <w:t xml:space="preserve">.xsd </w:t>
      </w:r>
    </w:p>
    <w:p w14:paraId="281FF6A8" w14:textId="77777777" w:rsidR="00734D0F" w:rsidRDefault="00734D0F" w:rsidP="00734D0F">
      <w:pPr>
        <w:pStyle w:val="Nadpis2"/>
      </w:pPr>
      <w:bookmarkStart w:id="60" w:name="_Toc494193280"/>
      <w:r>
        <w:t>Egon služby</w:t>
      </w:r>
      <w:bookmarkEnd w:id="60"/>
    </w:p>
    <w:p w14:paraId="6D464D1E" w14:textId="6FB277FD" w:rsidR="00734D0F" w:rsidRDefault="00734D0F" w:rsidP="00734D0F">
      <w:r>
        <w:t>SZR_popis_eGON_služeb_E03_robCtiAifo.doc</w:t>
      </w:r>
      <w:r w:rsidR="00DB06F0">
        <w:t>x</w:t>
      </w:r>
    </w:p>
    <w:p w14:paraId="3D0959AE" w14:textId="2CB22A22" w:rsidR="00734D0F" w:rsidRDefault="00734D0F" w:rsidP="00734D0F">
      <w:r>
        <w:t>SZR_popis_eGON_služeb_E183_robOverHromadneAifo.doc</w:t>
      </w:r>
      <w:r w:rsidR="00DB06F0">
        <w:t>x</w:t>
      </w:r>
    </w:p>
    <w:p w14:paraId="7C63917F" w14:textId="4E24AA9F" w:rsidR="00DB06F0" w:rsidRPr="00734D0F" w:rsidRDefault="00DB06F0" w:rsidP="00734D0F">
      <w:r w:rsidRPr="00DB06F0">
        <w:t>SZR_popis_eGON_služeb_AISSE_sifrovani_Foto</w:t>
      </w:r>
      <w:r>
        <w:t>Podpis</w:t>
      </w:r>
      <w:r w:rsidRPr="00DB06F0">
        <w:t>.docx</w:t>
      </w:r>
      <w:bookmarkEnd w:id="0"/>
    </w:p>
    <w:sectPr w:rsidR="00DB06F0" w:rsidRPr="00734D0F" w:rsidSect="00067978">
      <w:headerReference w:type="default" r:id="rId9"/>
      <w:footerReference w:type="default" r:id="rId10"/>
      <w:headerReference w:type="first" r:id="rId11"/>
      <w:pgSz w:w="11906" w:h="16838"/>
      <w:pgMar w:top="1985" w:right="1211" w:bottom="1843" w:left="1417" w:header="727" w:footer="9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84FF2" w14:textId="77777777" w:rsidR="00504F41" w:rsidRDefault="00504F41">
      <w:r>
        <w:separator/>
      </w:r>
    </w:p>
  </w:endnote>
  <w:endnote w:type="continuationSeparator" w:id="0">
    <w:p w14:paraId="4FDA771D" w14:textId="77777777" w:rsidR="00504F41" w:rsidRDefault="0050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E4CBE" w14:textId="1C559DA8" w:rsidR="00AF0974" w:rsidRPr="00CF42C9" w:rsidRDefault="00AF0974" w:rsidP="003D3598">
    <w:pPr>
      <w:pStyle w:val="Zpat"/>
      <w:tabs>
        <w:tab w:val="clear" w:pos="9072"/>
        <w:tab w:val="left" w:pos="-284"/>
        <w:tab w:val="right" w:pos="9356"/>
      </w:tabs>
      <w:spacing w:after="0"/>
      <w:ind w:left="-295" w:right="-335"/>
      <w:rPr>
        <w:rFonts w:cs="Arial"/>
        <w:color w:val="A6A6A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4973FF47" wp14:editId="2791B83C">
              <wp:simplePos x="0" y="0"/>
              <wp:positionH relativeFrom="column">
                <wp:posOffset>1754504</wp:posOffset>
              </wp:positionH>
              <wp:positionV relativeFrom="paragraph">
                <wp:posOffset>24765</wp:posOffset>
              </wp:positionV>
              <wp:extent cx="0" cy="304165"/>
              <wp:effectExtent l="0" t="0" r="19050" b="19685"/>
              <wp:wrapNone/>
              <wp:docPr id="8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5D23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138.15pt;margin-top:1.95pt;width:0;height:23.9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021518C5" wp14:editId="4C6B3031">
              <wp:simplePos x="0" y="0"/>
              <wp:positionH relativeFrom="column">
                <wp:posOffset>4002404</wp:posOffset>
              </wp:positionH>
              <wp:positionV relativeFrom="paragraph">
                <wp:posOffset>37465</wp:posOffset>
              </wp:positionV>
              <wp:extent cx="0" cy="304165"/>
              <wp:effectExtent l="0" t="0" r="19050" b="19685"/>
              <wp:wrapNone/>
              <wp:docPr id="5" name="Přímá spojnice se šipko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0416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5F4C2" id="Přímá spojnice se šipkou 4" o:spid="_x0000_s1026" type="#_x0000_t32" style="position:absolute;margin-left:315.15pt;margin-top:2.95pt;width:0;height:23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E63E619" wp14:editId="63785FA1">
              <wp:simplePos x="0" y="0"/>
              <wp:positionH relativeFrom="column">
                <wp:posOffset>-213995</wp:posOffset>
              </wp:positionH>
              <wp:positionV relativeFrom="paragraph">
                <wp:posOffset>-64136</wp:posOffset>
              </wp:positionV>
              <wp:extent cx="6134735" cy="0"/>
              <wp:effectExtent l="0" t="0" r="37465" b="19050"/>
              <wp:wrapNone/>
              <wp:docPr id="4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73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EB0E89" id="Přímá spojnice se šipkou 3" o:spid="_x0000_s1026" type="#_x0000_t32" style="position:absolute;margin-left:-16.85pt;margin-top:-5.05pt;width:483.0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F578D" wp14:editId="23A0A15A">
              <wp:simplePos x="0" y="0"/>
              <wp:positionH relativeFrom="column">
                <wp:posOffset>5920105</wp:posOffset>
              </wp:positionH>
              <wp:positionV relativeFrom="paragraph">
                <wp:posOffset>-236220</wp:posOffset>
              </wp:positionV>
              <wp:extent cx="635" cy="169545"/>
              <wp:effectExtent l="0" t="0" r="37465" b="20955"/>
              <wp:wrapNone/>
              <wp:docPr id="1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695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231D11" id="Přímá spojnice se šipkou 2" o:spid="_x0000_s1026" type="#_x0000_t32" style="position:absolute;margin-left:466.15pt;margin-top:-18.6pt;width:.05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" strokecolor="#a6a6a6" strokeweight=".5pt"/>
          </w:pict>
        </mc:Fallback>
      </mc:AlternateContent>
    </w:r>
    <w:r w:rsidRPr="00CF42C9">
      <w:rPr>
        <w:rFonts w:cs="Arial"/>
        <w:color w:val="A6A6A6"/>
        <w:sz w:val="18"/>
        <w:szCs w:val="18"/>
      </w:rPr>
      <w:t>Správa základních registrů</w:t>
    </w:r>
    <w:r w:rsidRPr="00CF42C9">
      <w:rPr>
        <w:rFonts w:cs="Arial"/>
        <w:color w:val="A6A6A6"/>
        <w:sz w:val="18"/>
        <w:szCs w:val="18"/>
      </w:rPr>
      <w:tab/>
    </w:r>
    <w:r w:rsidRPr="00CF42C9">
      <w:rPr>
        <w:rFonts w:cs="Arial"/>
        <w:color w:val="A6A6A6"/>
        <w:sz w:val="18"/>
        <w:szCs w:val="18"/>
      </w:rPr>
      <w:tab/>
      <w:t xml:space="preserve">   tel.: +420 236 031 752</w:t>
    </w:r>
  </w:p>
  <w:p w14:paraId="33E2C0B5" w14:textId="77777777" w:rsidR="00AF0974" w:rsidRPr="00CF42C9" w:rsidRDefault="00AF0974" w:rsidP="003D3598">
    <w:pPr>
      <w:pStyle w:val="Zpat"/>
      <w:tabs>
        <w:tab w:val="clear" w:pos="4536"/>
        <w:tab w:val="clear" w:pos="9072"/>
        <w:tab w:val="left" w:pos="-284"/>
        <w:tab w:val="center" w:pos="3969"/>
        <w:tab w:val="right" w:pos="9356"/>
      </w:tabs>
      <w:spacing w:after="0"/>
      <w:ind w:left="-295" w:right="-335"/>
      <w:rPr>
        <w:rFonts w:cs="Arial"/>
        <w:color w:val="A6A6A6"/>
        <w:sz w:val="18"/>
        <w:szCs w:val="18"/>
      </w:rPr>
    </w:pPr>
    <w:r w:rsidRPr="00CF42C9">
      <w:rPr>
        <w:rFonts w:cs="Arial"/>
        <w:color w:val="A6A6A6"/>
        <w:sz w:val="18"/>
        <w:szCs w:val="18"/>
      </w:rPr>
      <w:t xml:space="preserve">Na </w:t>
    </w:r>
    <w:r>
      <w:rPr>
        <w:rFonts w:cs="Arial"/>
        <w:color w:val="A6A6A6"/>
        <w:sz w:val="18"/>
        <w:szCs w:val="18"/>
      </w:rPr>
      <w:t>Vápence 14</w:t>
    </w:r>
    <w:r>
      <w:rPr>
        <w:rFonts w:cs="Arial"/>
        <w:color w:val="A6A6A6"/>
        <w:sz w:val="18"/>
        <w:szCs w:val="18"/>
      </w:rPr>
      <w:tab/>
      <w:t xml:space="preserve">               Stran</w:t>
    </w:r>
    <w:r w:rsidRPr="00CF42C9">
      <w:rPr>
        <w:rFonts w:cs="Arial"/>
        <w:color w:val="A6A6A6"/>
        <w:sz w:val="18"/>
        <w:szCs w:val="18"/>
      </w:rPr>
      <w:t xml:space="preserve">a </w:t>
    </w:r>
    <w:r w:rsidRPr="00CF42C9">
      <w:rPr>
        <w:rFonts w:cs="Arial"/>
        <w:b/>
        <w:color w:val="A6A6A6"/>
        <w:sz w:val="18"/>
        <w:szCs w:val="18"/>
      </w:rPr>
      <w:fldChar w:fldCharType="begin"/>
    </w:r>
    <w:r w:rsidRPr="00CF42C9">
      <w:rPr>
        <w:rFonts w:cs="Arial"/>
        <w:b/>
        <w:color w:val="A6A6A6"/>
        <w:sz w:val="18"/>
        <w:szCs w:val="18"/>
      </w:rPr>
      <w:instrText>PAGE  \* Arabic  \* MERGEFORMAT</w:instrText>
    </w:r>
    <w:r w:rsidRPr="00CF42C9">
      <w:rPr>
        <w:rFonts w:cs="Arial"/>
        <w:b/>
        <w:color w:val="A6A6A6"/>
        <w:sz w:val="18"/>
        <w:szCs w:val="18"/>
      </w:rPr>
      <w:fldChar w:fldCharType="separate"/>
    </w:r>
    <w:r w:rsidR="00F84DD1">
      <w:rPr>
        <w:rFonts w:cs="Arial"/>
        <w:b/>
        <w:noProof/>
        <w:color w:val="A6A6A6"/>
        <w:sz w:val="18"/>
        <w:szCs w:val="18"/>
      </w:rPr>
      <w:t>15</w:t>
    </w:r>
    <w:r w:rsidRPr="00CF42C9">
      <w:rPr>
        <w:rFonts w:cs="Arial"/>
        <w:b/>
        <w:color w:val="A6A6A6"/>
        <w:sz w:val="18"/>
        <w:szCs w:val="18"/>
      </w:rPr>
      <w:fldChar w:fldCharType="end"/>
    </w:r>
    <w:r w:rsidRPr="00CF42C9">
      <w:rPr>
        <w:rFonts w:cs="Arial"/>
        <w:color w:val="A6A6A6"/>
        <w:sz w:val="18"/>
        <w:szCs w:val="18"/>
      </w:rPr>
      <w:t xml:space="preserve"> z </w:t>
    </w:r>
    <w:r w:rsidRPr="00CF42C9">
      <w:rPr>
        <w:rFonts w:cs="Arial"/>
        <w:b/>
        <w:color w:val="A6A6A6"/>
        <w:sz w:val="18"/>
        <w:szCs w:val="18"/>
      </w:rPr>
      <w:fldChar w:fldCharType="begin"/>
    </w:r>
    <w:r w:rsidRPr="00CF42C9">
      <w:rPr>
        <w:rFonts w:cs="Arial"/>
        <w:b/>
        <w:color w:val="A6A6A6"/>
        <w:sz w:val="18"/>
        <w:szCs w:val="18"/>
      </w:rPr>
      <w:instrText>NUMPAGES  \* Arabic  \* MERGEFORMAT</w:instrText>
    </w:r>
    <w:r w:rsidRPr="00CF42C9">
      <w:rPr>
        <w:rFonts w:cs="Arial"/>
        <w:b/>
        <w:color w:val="A6A6A6"/>
        <w:sz w:val="18"/>
        <w:szCs w:val="18"/>
      </w:rPr>
      <w:fldChar w:fldCharType="separate"/>
    </w:r>
    <w:r w:rsidR="00F84DD1">
      <w:rPr>
        <w:rFonts w:cs="Arial"/>
        <w:b/>
        <w:noProof/>
        <w:color w:val="A6A6A6"/>
        <w:sz w:val="18"/>
        <w:szCs w:val="18"/>
      </w:rPr>
      <w:t>15</w:t>
    </w:r>
    <w:r w:rsidRPr="00CF42C9">
      <w:rPr>
        <w:rFonts w:cs="Arial"/>
        <w:b/>
        <w:color w:val="A6A6A6"/>
        <w:sz w:val="18"/>
        <w:szCs w:val="18"/>
      </w:rPr>
      <w:fldChar w:fldCharType="end"/>
    </w:r>
    <w:r>
      <w:rPr>
        <w:rFonts w:cs="Arial"/>
        <w:b/>
        <w:color w:val="A6A6A6"/>
        <w:sz w:val="18"/>
        <w:szCs w:val="18"/>
      </w:rPr>
      <w:tab/>
    </w:r>
    <w:r>
      <w:rPr>
        <w:rFonts w:cs="Arial"/>
        <w:color w:val="A6A6A6"/>
        <w:sz w:val="18"/>
        <w:szCs w:val="18"/>
      </w:rPr>
      <w:t>www.szrcr.cz</w:t>
    </w:r>
  </w:p>
  <w:p w14:paraId="1D07B5A0" w14:textId="77777777" w:rsidR="00AF0974" w:rsidRDefault="00AF0974" w:rsidP="000567FA">
    <w:pPr>
      <w:pStyle w:val="Zpat"/>
      <w:tabs>
        <w:tab w:val="clear" w:pos="9072"/>
        <w:tab w:val="right" w:pos="9356"/>
      </w:tabs>
      <w:ind w:left="-284"/>
    </w:pPr>
    <w:r w:rsidRPr="00CF42C9">
      <w:rPr>
        <w:rFonts w:cs="Arial"/>
        <w:color w:val="A6A6A6"/>
        <w:sz w:val="18"/>
        <w:szCs w:val="18"/>
      </w:rPr>
      <w:t>130 00 Praha 3 – Žižkov</w:t>
    </w:r>
    <w:r w:rsidRPr="00CF42C9">
      <w:rPr>
        <w:rFonts w:cs="Arial"/>
        <w:color w:val="A6A6A6"/>
        <w:sz w:val="18"/>
        <w:szCs w:val="18"/>
      </w:rPr>
      <w:tab/>
    </w:r>
    <w:r w:rsidRPr="00CF42C9">
      <w:rPr>
        <w:rFonts w:cs="Arial"/>
        <w:color w:val="A6A6A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4B27B" w14:textId="77777777" w:rsidR="00504F41" w:rsidRDefault="00504F41">
      <w:r>
        <w:separator/>
      </w:r>
    </w:p>
  </w:footnote>
  <w:footnote w:type="continuationSeparator" w:id="0">
    <w:p w14:paraId="60F82138" w14:textId="77777777" w:rsidR="00504F41" w:rsidRDefault="00504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F0C8C" w14:textId="5F249C38" w:rsidR="00AF0974" w:rsidRDefault="00AF0974" w:rsidP="00737E71">
    <w:pPr>
      <w:pStyle w:val="Zhlav"/>
      <w:tabs>
        <w:tab w:val="left" w:pos="0"/>
      </w:tabs>
      <w:ind w:left="-426" w:right="-171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00B9B5D1" wp14:editId="576F2D2B">
              <wp:simplePos x="0" y="0"/>
              <wp:positionH relativeFrom="column">
                <wp:posOffset>-213995</wp:posOffset>
              </wp:positionH>
              <wp:positionV relativeFrom="paragraph">
                <wp:posOffset>662304</wp:posOffset>
              </wp:positionV>
              <wp:extent cx="6134100" cy="0"/>
              <wp:effectExtent l="0" t="0" r="19050" b="19050"/>
              <wp:wrapNone/>
              <wp:docPr id="10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7A8E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-16.85pt;margin-top:52.15pt;width:483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6F80B803" wp14:editId="13095F37">
              <wp:simplePos x="0" y="0"/>
              <wp:positionH relativeFrom="column">
                <wp:posOffset>-213996</wp:posOffset>
              </wp:positionH>
              <wp:positionV relativeFrom="paragraph">
                <wp:posOffset>662305</wp:posOffset>
              </wp:positionV>
              <wp:extent cx="0" cy="169545"/>
              <wp:effectExtent l="0" t="0" r="19050" b="20955"/>
              <wp:wrapNone/>
              <wp:docPr id="9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95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B2BB61" id="Přímá spojnice se šipkou 6" o:spid="_x0000_s1026" type="#_x0000_t32" style="position:absolute;margin-left:-16.85pt;margin-top:52.15pt;width:0;height:13.35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" strokecolor="#a6a6a6" strokeweight=".5pt"/>
          </w:pict>
        </mc:Fallback>
      </mc:AlternateContent>
    </w:r>
    <w:r>
      <w:rPr>
        <w:noProof/>
      </w:rPr>
      <w:drawing>
        <wp:inline distT="0" distB="0" distL="0" distR="0" wp14:anchorId="382047EC" wp14:editId="5B040307">
          <wp:extent cx="2194560" cy="457200"/>
          <wp:effectExtent l="0" t="0" r="0" b="0"/>
          <wp:docPr id="2" name="Obrázek 0" descr="SZ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ZR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7CD28" w14:textId="45C9FBC7" w:rsidR="00AF0974" w:rsidRDefault="00AF0974" w:rsidP="0019278E">
    <w:pPr>
      <w:pStyle w:val="Zhlav"/>
      <w:tabs>
        <w:tab w:val="left" w:pos="0"/>
      </w:tabs>
      <w:ind w:left="-426" w:right="-171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54EA08E" wp14:editId="59BD148B">
              <wp:simplePos x="0" y="0"/>
              <wp:positionH relativeFrom="column">
                <wp:posOffset>-213995</wp:posOffset>
              </wp:positionH>
              <wp:positionV relativeFrom="paragraph">
                <wp:posOffset>662304</wp:posOffset>
              </wp:positionV>
              <wp:extent cx="6134100" cy="0"/>
              <wp:effectExtent l="0" t="0" r="19050" b="19050"/>
              <wp:wrapNone/>
              <wp:docPr id="7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BEF2F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-16.85pt;margin-top:52.15pt;width:48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" strokecolor="#a6a6a6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34722361" wp14:editId="14F88681">
              <wp:simplePos x="0" y="0"/>
              <wp:positionH relativeFrom="column">
                <wp:posOffset>-213996</wp:posOffset>
              </wp:positionH>
              <wp:positionV relativeFrom="paragraph">
                <wp:posOffset>662305</wp:posOffset>
              </wp:positionV>
              <wp:extent cx="0" cy="169545"/>
              <wp:effectExtent l="0" t="0" r="19050" b="20955"/>
              <wp:wrapNone/>
              <wp:docPr id="6" name="Přímá spojnice se šipkou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95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BD110" id="Přímá spojnice se šipkou 6" o:spid="_x0000_s1026" type="#_x0000_t32" style="position:absolute;margin-left:-16.85pt;margin-top:52.15pt;width:0;height:13.3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" strokecolor="#a6a6a6" strokeweight=".5pt"/>
          </w:pict>
        </mc:Fallback>
      </mc:AlternateContent>
    </w:r>
    <w:r>
      <w:rPr>
        <w:noProof/>
      </w:rPr>
      <w:drawing>
        <wp:inline distT="0" distB="0" distL="0" distR="0" wp14:anchorId="19C41822" wp14:editId="778A34D4">
          <wp:extent cx="2194560" cy="457200"/>
          <wp:effectExtent l="0" t="0" r="0" b="0"/>
          <wp:docPr id="3" name="obrázek 3" descr="SZR_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R_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067F00" w14:textId="77777777" w:rsidR="00AF0974" w:rsidRDefault="00AF097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D7A725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4A43C69"/>
    <w:multiLevelType w:val="singleLevel"/>
    <w:tmpl w:val="3CDAF07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7002D58"/>
    <w:multiLevelType w:val="hybridMultilevel"/>
    <w:tmpl w:val="7AEE8784"/>
    <w:lvl w:ilvl="0" w:tplc="743A72D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A742A"/>
    <w:multiLevelType w:val="singleLevel"/>
    <w:tmpl w:val="44025EA6"/>
    <w:lvl w:ilvl="0">
      <w:start w:val="1"/>
      <w:numFmt w:val="decimal"/>
      <w:pStyle w:val="Seznamssly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9D340F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F242099"/>
    <w:multiLevelType w:val="hybridMultilevel"/>
    <w:tmpl w:val="9A845156"/>
    <w:lvl w:ilvl="0" w:tplc="0405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935D8"/>
    <w:multiLevelType w:val="singleLevel"/>
    <w:tmpl w:val="75BE5AA2"/>
    <w:lvl w:ilvl="0">
      <w:start w:val="1"/>
      <w:numFmt w:val="lowerLetter"/>
      <w:pStyle w:val="Seznamspsmeny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8224E5"/>
    <w:multiLevelType w:val="hybridMultilevel"/>
    <w:tmpl w:val="78969310"/>
    <w:lvl w:ilvl="0" w:tplc="60121EA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13"/>
    <w:rsid w:val="00001156"/>
    <w:rsid w:val="00004051"/>
    <w:rsid w:val="000041EF"/>
    <w:rsid w:val="00006480"/>
    <w:rsid w:val="0000723D"/>
    <w:rsid w:val="00007E77"/>
    <w:rsid w:val="00007F27"/>
    <w:rsid w:val="0001265F"/>
    <w:rsid w:val="00016018"/>
    <w:rsid w:val="00016F74"/>
    <w:rsid w:val="000233B2"/>
    <w:rsid w:val="000262A8"/>
    <w:rsid w:val="00031026"/>
    <w:rsid w:val="00032407"/>
    <w:rsid w:val="0003590C"/>
    <w:rsid w:val="000403A9"/>
    <w:rsid w:val="00047144"/>
    <w:rsid w:val="00050255"/>
    <w:rsid w:val="000567FA"/>
    <w:rsid w:val="00062D2E"/>
    <w:rsid w:val="00062DD3"/>
    <w:rsid w:val="00066DAF"/>
    <w:rsid w:val="00067978"/>
    <w:rsid w:val="000709FE"/>
    <w:rsid w:val="00075AF4"/>
    <w:rsid w:val="0007638A"/>
    <w:rsid w:val="00076A8D"/>
    <w:rsid w:val="00080CB8"/>
    <w:rsid w:val="00082903"/>
    <w:rsid w:val="000854FD"/>
    <w:rsid w:val="00085AF4"/>
    <w:rsid w:val="000860F1"/>
    <w:rsid w:val="000935A3"/>
    <w:rsid w:val="000A1AEF"/>
    <w:rsid w:val="000A2240"/>
    <w:rsid w:val="000A3B96"/>
    <w:rsid w:val="000A49E9"/>
    <w:rsid w:val="000A5F88"/>
    <w:rsid w:val="000B037B"/>
    <w:rsid w:val="000B086C"/>
    <w:rsid w:val="000B1F5A"/>
    <w:rsid w:val="000B4CFC"/>
    <w:rsid w:val="000B5B26"/>
    <w:rsid w:val="000B5C4D"/>
    <w:rsid w:val="000B6B55"/>
    <w:rsid w:val="000C151F"/>
    <w:rsid w:val="000C17EC"/>
    <w:rsid w:val="000C2CE2"/>
    <w:rsid w:val="000C37C2"/>
    <w:rsid w:val="000C6BA3"/>
    <w:rsid w:val="000C7719"/>
    <w:rsid w:val="000D06D6"/>
    <w:rsid w:val="000D0FE4"/>
    <w:rsid w:val="000D1A4D"/>
    <w:rsid w:val="000D3B2A"/>
    <w:rsid w:val="000D6735"/>
    <w:rsid w:val="000E123D"/>
    <w:rsid w:val="000E1F91"/>
    <w:rsid w:val="000E1FB8"/>
    <w:rsid w:val="000E4855"/>
    <w:rsid w:val="000E4C04"/>
    <w:rsid w:val="000F004F"/>
    <w:rsid w:val="000F0974"/>
    <w:rsid w:val="000F4887"/>
    <w:rsid w:val="000F692E"/>
    <w:rsid w:val="000F7C82"/>
    <w:rsid w:val="001000C2"/>
    <w:rsid w:val="001039D7"/>
    <w:rsid w:val="001044CD"/>
    <w:rsid w:val="00105A25"/>
    <w:rsid w:val="00111052"/>
    <w:rsid w:val="001139C2"/>
    <w:rsid w:val="00114533"/>
    <w:rsid w:val="001167AD"/>
    <w:rsid w:val="00125071"/>
    <w:rsid w:val="001312E5"/>
    <w:rsid w:val="00131846"/>
    <w:rsid w:val="00132869"/>
    <w:rsid w:val="0013574E"/>
    <w:rsid w:val="001357C1"/>
    <w:rsid w:val="00135D76"/>
    <w:rsid w:val="00146374"/>
    <w:rsid w:val="0015088A"/>
    <w:rsid w:val="001556D8"/>
    <w:rsid w:val="00157A05"/>
    <w:rsid w:val="00157C41"/>
    <w:rsid w:val="00170B96"/>
    <w:rsid w:val="00171CD5"/>
    <w:rsid w:val="001734F8"/>
    <w:rsid w:val="00175DFA"/>
    <w:rsid w:val="00176D6C"/>
    <w:rsid w:val="00177712"/>
    <w:rsid w:val="00183A16"/>
    <w:rsid w:val="00187916"/>
    <w:rsid w:val="00190A68"/>
    <w:rsid w:val="0019278E"/>
    <w:rsid w:val="00192A7E"/>
    <w:rsid w:val="001939E8"/>
    <w:rsid w:val="001946C9"/>
    <w:rsid w:val="001A3F11"/>
    <w:rsid w:val="001A404D"/>
    <w:rsid w:val="001A5114"/>
    <w:rsid w:val="001A71FC"/>
    <w:rsid w:val="001A7A49"/>
    <w:rsid w:val="001B0021"/>
    <w:rsid w:val="001B490B"/>
    <w:rsid w:val="001B7A17"/>
    <w:rsid w:val="001C0801"/>
    <w:rsid w:val="001C0C30"/>
    <w:rsid w:val="001C3F8E"/>
    <w:rsid w:val="001C4536"/>
    <w:rsid w:val="001C5731"/>
    <w:rsid w:val="001D1E8D"/>
    <w:rsid w:val="001E2AAF"/>
    <w:rsid w:val="001E4936"/>
    <w:rsid w:val="001E4C57"/>
    <w:rsid w:val="001E5D33"/>
    <w:rsid w:val="001E7F43"/>
    <w:rsid w:val="001F3134"/>
    <w:rsid w:val="001F3BAD"/>
    <w:rsid w:val="002029BD"/>
    <w:rsid w:val="00204876"/>
    <w:rsid w:val="00207918"/>
    <w:rsid w:val="00213D7F"/>
    <w:rsid w:val="00223D21"/>
    <w:rsid w:val="002241D3"/>
    <w:rsid w:val="00233AB5"/>
    <w:rsid w:val="0023530E"/>
    <w:rsid w:val="002366B3"/>
    <w:rsid w:val="002366D4"/>
    <w:rsid w:val="0023771D"/>
    <w:rsid w:val="0024042A"/>
    <w:rsid w:val="002418A9"/>
    <w:rsid w:val="00245A5F"/>
    <w:rsid w:val="00247B38"/>
    <w:rsid w:val="00251563"/>
    <w:rsid w:val="00254FF8"/>
    <w:rsid w:val="002567CF"/>
    <w:rsid w:val="002610D1"/>
    <w:rsid w:val="002611CA"/>
    <w:rsid w:val="00265A81"/>
    <w:rsid w:val="00270B5C"/>
    <w:rsid w:val="00274DF7"/>
    <w:rsid w:val="002763D2"/>
    <w:rsid w:val="002770E0"/>
    <w:rsid w:val="00280428"/>
    <w:rsid w:val="00284080"/>
    <w:rsid w:val="00286840"/>
    <w:rsid w:val="00287EAC"/>
    <w:rsid w:val="002913FF"/>
    <w:rsid w:val="0029279D"/>
    <w:rsid w:val="00292EDA"/>
    <w:rsid w:val="00294CD2"/>
    <w:rsid w:val="00295B5B"/>
    <w:rsid w:val="002963A4"/>
    <w:rsid w:val="002A0991"/>
    <w:rsid w:val="002A3CC1"/>
    <w:rsid w:val="002A3D05"/>
    <w:rsid w:val="002A42ED"/>
    <w:rsid w:val="002B5F3F"/>
    <w:rsid w:val="002C6540"/>
    <w:rsid w:val="002E19EB"/>
    <w:rsid w:val="002F198F"/>
    <w:rsid w:val="002F30DE"/>
    <w:rsid w:val="002F31F9"/>
    <w:rsid w:val="002F32DC"/>
    <w:rsid w:val="002F38D7"/>
    <w:rsid w:val="002F409A"/>
    <w:rsid w:val="002F4555"/>
    <w:rsid w:val="00300D79"/>
    <w:rsid w:val="003028DA"/>
    <w:rsid w:val="00302FCC"/>
    <w:rsid w:val="0030367B"/>
    <w:rsid w:val="00304FC4"/>
    <w:rsid w:val="003052A8"/>
    <w:rsid w:val="003066DF"/>
    <w:rsid w:val="0030673C"/>
    <w:rsid w:val="00307825"/>
    <w:rsid w:val="00311DCE"/>
    <w:rsid w:val="00314DBB"/>
    <w:rsid w:val="00315C5C"/>
    <w:rsid w:val="0031767C"/>
    <w:rsid w:val="00320285"/>
    <w:rsid w:val="003227B2"/>
    <w:rsid w:val="00323401"/>
    <w:rsid w:val="003243BA"/>
    <w:rsid w:val="00326009"/>
    <w:rsid w:val="00326877"/>
    <w:rsid w:val="0033704E"/>
    <w:rsid w:val="00340852"/>
    <w:rsid w:val="00340EDE"/>
    <w:rsid w:val="003426E4"/>
    <w:rsid w:val="00345251"/>
    <w:rsid w:val="0034662D"/>
    <w:rsid w:val="00351130"/>
    <w:rsid w:val="00352BEB"/>
    <w:rsid w:val="003551E3"/>
    <w:rsid w:val="00355DC1"/>
    <w:rsid w:val="00364457"/>
    <w:rsid w:val="0036669B"/>
    <w:rsid w:val="00372B46"/>
    <w:rsid w:val="00373832"/>
    <w:rsid w:val="00380E75"/>
    <w:rsid w:val="00384C35"/>
    <w:rsid w:val="00386D95"/>
    <w:rsid w:val="00387FDA"/>
    <w:rsid w:val="0039369F"/>
    <w:rsid w:val="00393841"/>
    <w:rsid w:val="00393CB5"/>
    <w:rsid w:val="00395399"/>
    <w:rsid w:val="00395DC8"/>
    <w:rsid w:val="003A3E43"/>
    <w:rsid w:val="003B4398"/>
    <w:rsid w:val="003B4A75"/>
    <w:rsid w:val="003B5612"/>
    <w:rsid w:val="003B5CC0"/>
    <w:rsid w:val="003B634D"/>
    <w:rsid w:val="003C1912"/>
    <w:rsid w:val="003D3598"/>
    <w:rsid w:val="003E11E4"/>
    <w:rsid w:val="003E1CA1"/>
    <w:rsid w:val="003E3631"/>
    <w:rsid w:val="003E697D"/>
    <w:rsid w:val="003F080E"/>
    <w:rsid w:val="003F0CC6"/>
    <w:rsid w:val="003F3957"/>
    <w:rsid w:val="003F3C73"/>
    <w:rsid w:val="003F3EC4"/>
    <w:rsid w:val="003F6E37"/>
    <w:rsid w:val="003F7B00"/>
    <w:rsid w:val="004069D3"/>
    <w:rsid w:val="00407FE5"/>
    <w:rsid w:val="00411265"/>
    <w:rsid w:val="00412A50"/>
    <w:rsid w:val="00415ADF"/>
    <w:rsid w:val="00415C6B"/>
    <w:rsid w:val="0041758F"/>
    <w:rsid w:val="00420906"/>
    <w:rsid w:val="00420E0C"/>
    <w:rsid w:val="00424CC4"/>
    <w:rsid w:val="00425DF8"/>
    <w:rsid w:val="00426523"/>
    <w:rsid w:val="00430FE8"/>
    <w:rsid w:val="00431630"/>
    <w:rsid w:val="0043403A"/>
    <w:rsid w:val="004347EF"/>
    <w:rsid w:val="00437CC7"/>
    <w:rsid w:val="00437DA2"/>
    <w:rsid w:val="004409DC"/>
    <w:rsid w:val="004433C7"/>
    <w:rsid w:val="00444FB6"/>
    <w:rsid w:val="00445BF2"/>
    <w:rsid w:val="00447313"/>
    <w:rsid w:val="00450A4A"/>
    <w:rsid w:val="00454448"/>
    <w:rsid w:val="0045448D"/>
    <w:rsid w:val="00454C8D"/>
    <w:rsid w:val="004606A9"/>
    <w:rsid w:val="004629D9"/>
    <w:rsid w:val="004636D7"/>
    <w:rsid w:val="004645D6"/>
    <w:rsid w:val="004675C6"/>
    <w:rsid w:val="004705E4"/>
    <w:rsid w:val="0047263A"/>
    <w:rsid w:val="00473691"/>
    <w:rsid w:val="00473992"/>
    <w:rsid w:val="00476C0F"/>
    <w:rsid w:val="0048062F"/>
    <w:rsid w:val="00480711"/>
    <w:rsid w:val="00485458"/>
    <w:rsid w:val="004875E7"/>
    <w:rsid w:val="00491D6B"/>
    <w:rsid w:val="0049418A"/>
    <w:rsid w:val="004962DC"/>
    <w:rsid w:val="004A05A3"/>
    <w:rsid w:val="004A30A0"/>
    <w:rsid w:val="004A45E2"/>
    <w:rsid w:val="004A708A"/>
    <w:rsid w:val="004B11E8"/>
    <w:rsid w:val="004B75C1"/>
    <w:rsid w:val="004C2F3E"/>
    <w:rsid w:val="004C43E2"/>
    <w:rsid w:val="004C5C0A"/>
    <w:rsid w:val="004D18FF"/>
    <w:rsid w:val="004D441C"/>
    <w:rsid w:val="004D4663"/>
    <w:rsid w:val="004D5C07"/>
    <w:rsid w:val="004E017E"/>
    <w:rsid w:val="004E2003"/>
    <w:rsid w:val="004E23C0"/>
    <w:rsid w:val="004E3401"/>
    <w:rsid w:val="004E476E"/>
    <w:rsid w:val="004E767E"/>
    <w:rsid w:val="004E7932"/>
    <w:rsid w:val="004F20B7"/>
    <w:rsid w:val="004F54D8"/>
    <w:rsid w:val="004F62C6"/>
    <w:rsid w:val="004F6DAC"/>
    <w:rsid w:val="00504F41"/>
    <w:rsid w:val="00505FF7"/>
    <w:rsid w:val="00506C55"/>
    <w:rsid w:val="00507084"/>
    <w:rsid w:val="005077C2"/>
    <w:rsid w:val="005102B9"/>
    <w:rsid w:val="005115B4"/>
    <w:rsid w:val="00511DF4"/>
    <w:rsid w:val="00512F23"/>
    <w:rsid w:val="005145EC"/>
    <w:rsid w:val="005153E6"/>
    <w:rsid w:val="0051677B"/>
    <w:rsid w:val="00523F21"/>
    <w:rsid w:val="00524BD7"/>
    <w:rsid w:val="0052547E"/>
    <w:rsid w:val="00525AAF"/>
    <w:rsid w:val="005300F3"/>
    <w:rsid w:val="005311A9"/>
    <w:rsid w:val="00531434"/>
    <w:rsid w:val="00531DD3"/>
    <w:rsid w:val="00534863"/>
    <w:rsid w:val="00535C21"/>
    <w:rsid w:val="005369F4"/>
    <w:rsid w:val="00537ACD"/>
    <w:rsid w:val="005406EA"/>
    <w:rsid w:val="00542B44"/>
    <w:rsid w:val="00543CE8"/>
    <w:rsid w:val="00544CA8"/>
    <w:rsid w:val="00545ACE"/>
    <w:rsid w:val="00552490"/>
    <w:rsid w:val="005529E7"/>
    <w:rsid w:val="005562E1"/>
    <w:rsid w:val="00557797"/>
    <w:rsid w:val="00566188"/>
    <w:rsid w:val="00567799"/>
    <w:rsid w:val="005704C3"/>
    <w:rsid w:val="00572D77"/>
    <w:rsid w:val="00577013"/>
    <w:rsid w:val="00577B8F"/>
    <w:rsid w:val="005804F3"/>
    <w:rsid w:val="005808FC"/>
    <w:rsid w:val="0058357A"/>
    <w:rsid w:val="005847BF"/>
    <w:rsid w:val="00584BF8"/>
    <w:rsid w:val="0059130B"/>
    <w:rsid w:val="00592927"/>
    <w:rsid w:val="005A12DB"/>
    <w:rsid w:val="005A1502"/>
    <w:rsid w:val="005A30A2"/>
    <w:rsid w:val="005A4AB9"/>
    <w:rsid w:val="005A5E22"/>
    <w:rsid w:val="005B129D"/>
    <w:rsid w:val="005B2FD1"/>
    <w:rsid w:val="005B65DB"/>
    <w:rsid w:val="005C35C5"/>
    <w:rsid w:val="005C4792"/>
    <w:rsid w:val="005C6390"/>
    <w:rsid w:val="005C7531"/>
    <w:rsid w:val="005D0D99"/>
    <w:rsid w:val="005D3214"/>
    <w:rsid w:val="005D34AE"/>
    <w:rsid w:val="005D6D0E"/>
    <w:rsid w:val="005D73F4"/>
    <w:rsid w:val="005D749C"/>
    <w:rsid w:val="005D7CAE"/>
    <w:rsid w:val="005D7DFC"/>
    <w:rsid w:val="005E3E39"/>
    <w:rsid w:val="005F0200"/>
    <w:rsid w:val="005F17DB"/>
    <w:rsid w:val="005F1C8B"/>
    <w:rsid w:val="005F2B5C"/>
    <w:rsid w:val="005F329E"/>
    <w:rsid w:val="005F4A0B"/>
    <w:rsid w:val="006030C0"/>
    <w:rsid w:val="00616AA0"/>
    <w:rsid w:val="0062160D"/>
    <w:rsid w:val="0062335A"/>
    <w:rsid w:val="00641462"/>
    <w:rsid w:val="00645E3A"/>
    <w:rsid w:val="00650618"/>
    <w:rsid w:val="00651CCA"/>
    <w:rsid w:val="0065413C"/>
    <w:rsid w:val="0065777E"/>
    <w:rsid w:val="00660980"/>
    <w:rsid w:val="006609C6"/>
    <w:rsid w:val="00667722"/>
    <w:rsid w:val="00670919"/>
    <w:rsid w:val="00673C39"/>
    <w:rsid w:val="006756A3"/>
    <w:rsid w:val="006759BE"/>
    <w:rsid w:val="006766CE"/>
    <w:rsid w:val="0068457D"/>
    <w:rsid w:val="00686910"/>
    <w:rsid w:val="0068757B"/>
    <w:rsid w:val="006879F1"/>
    <w:rsid w:val="00693C17"/>
    <w:rsid w:val="006942B9"/>
    <w:rsid w:val="0069444F"/>
    <w:rsid w:val="00696825"/>
    <w:rsid w:val="00696E35"/>
    <w:rsid w:val="006A0602"/>
    <w:rsid w:val="006A312D"/>
    <w:rsid w:val="006A6923"/>
    <w:rsid w:val="006A7338"/>
    <w:rsid w:val="006B3D5E"/>
    <w:rsid w:val="006B44FF"/>
    <w:rsid w:val="006B7A57"/>
    <w:rsid w:val="006C3FE2"/>
    <w:rsid w:val="006C5A30"/>
    <w:rsid w:val="006C5E87"/>
    <w:rsid w:val="006D1DFE"/>
    <w:rsid w:val="006D2545"/>
    <w:rsid w:val="006D6E4F"/>
    <w:rsid w:val="006D7EF7"/>
    <w:rsid w:val="006E0D37"/>
    <w:rsid w:val="006E2097"/>
    <w:rsid w:val="006E2791"/>
    <w:rsid w:val="006E28FC"/>
    <w:rsid w:val="006E2D57"/>
    <w:rsid w:val="006E4F40"/>
    <w:rsid w:val="006E5B20"/>
    <w:rsid w:val="006E69BC"/>
    <w:rsid w:val="006F242A"/>
    <w:rsid w:val="006F2745"/>
    <w:rsid w:val="006F2AB5"/>
    <w:rsid w:val="006F3F88"/>
    <w:rsid w:val="00702BF0"/>
    <w:rsid w:val="007036AB"/>
    <w:rsid w:val="0070567B"/>
    <w:rsid w:val="00710313"/>
    <w:rsid w:val="0071093D"/>
    <w:rsid w:val="00710E92"/>
    <w:rsid w:val="007114B6"/>
    <w:rsid w:val="00714C19"/>
    <w:rsid w:val="00723BE1"/>
    <w:rsid w:val="007242A0"/>
    <w:rsid w:val="007265AC"/>
    <w:rsid w:val="00732F71"/>
    <w:rsid w:val="00734D0F"/>
    <w:rsid w:val="0073729C"/>
    <w:rsid w:val="00737822"/>
    <w:rsid w:val="00737DE6"/>
    <w:rsid w:val="00737E71"/>
    <w:rsid w:val="007437B1"/>
    <w:rsid w:val="0074598E"/>
    <w:rsid w:val="00753C54"/>
    <w:rsid w:val="007551B3"/>
    <w:rsid w:val="00762CA5"/>
    <w:rsid w:val="00763601"/>
    <w:rsid w:val="00763CE7"/>
    <w:rsid w:val="0076664E"/>
    <w:rsid w:val="00774CCA"/>
    <w:rsid w:val="00780262"/>
    <w:rsid w:val="00786DC4"/>
    <w:rsid w:val="00790048"/>
    <w:rsid w:val="007908A1"/>
    <w:rsid w:val="00793FAB"/>
    <w:rsid w:val="007A3979"/>
    <w:rsid w:val="007A3A7A"/>
    <w:rsid w:val="007A4638"/>
    <w:rsid w:val="007A4B40"/>
    <w:rsid w:val="007A5247"/>
    <w:rsid w:val="007A5DAC"/>
    <w:rsid w:val="007A71C1"/>
    <w:rsid w:val="007B1769"/>
    <w:rsid w:val="007B2478"/>
    <w:rsid w:val="007B5CED"/>
    <w:rsid w:val="007B5E60"/>
    <w:rsid w:val="007C2BB8"/>
    <w:rsid w:val="007C305A"/>
    <w:rsid w:val="007C373E"/>
    <w:rsid w:val="007D0354"/>
    <w:rsid w:val="007D1C47"/>
    <w:rsid w:val="007D1DB5"/>
    <w:rsid w:val="007D2008"/>
    <w:rsid w:val="007D5B29"/>
    <w:rsid w:val="007D61C0"/>
    <w:rsid w:val="007D62A4"/>
    <w:rsid w:val="007E019B"/>
    <w:rsid w:val="007E363E"/>
    <w:rsid w:val="007E4BFE"/>
    <w:rsid w:val="007E5EA0"/>
    <w:rsid w:val="007E61BE"/>
    <w:rsid w:val="007F0159"/>
    <w:rsid w:val="007F0633"/>
    <w:rsid w:val="007F084B"/>
    <w:rsid w:val="007F09FC"/>
    <w:rsid w:val="007F4AF4"/>
    <w:rsid w:val="007F712E"/>
    <w:rsid w:val="00801ABC"/>
    <w:rsid w:val="008023D7"/>
    <w:rsid w:val="00804590"/>
    <w:rsid w:val="008057EB"/>
    <w:rsid w:val="0080693E"/>
    <w:rsid w:val="00810E99"/>
    <w:rsid w:val="00815D57"/>
    <w:rsid w:val="00817925"/>
    <w:rsid w:val="00826F9D"/>
    <w:rsid w:val="00830055"/>
    <w:rsid w:val="00830FD9"/>
    <w:rsid w:val="008337D0"/>
    <w:rsid w:val="00836529"/>
    <w:rsid w:val="00847271"/>
    <w:rsid w:val="00847EAD"/>
    <w:rsid w:val="00850EC5"/>
    <w:rsid w:val="0085169C"/>
    <w:rsid w:val="00852691"/>
    <w:rsid w:val="00853D7B"/>
    <w:rsid w:val="00857530"/>
    <w:rsid w:val="00863F82"/>
    <w:rsid w:val="008646D9"/>
    <w:rsid w:val="0086498C"/>
    <w:rsid w:val="0086504A"/>
    <w:rsid w:val="0086673B"/>
    <w:rsid w:val="00872B7F"/>
    <w:rsid w:val="00872E79"/>
    <w:rsid w:val="00873951"/>
    <w:rsid w:val="00875F57"/>
    <w:rsid w:val="00876026"/>
    <w:rsid w:val="00876F56"/>
    <w:rsid w:val="0088306D"/>
    <w:rsid w:val="008834F0"/>
    <w:rsid w:val="0089059C"/>
    <w:rsid w:val="00892C33"/>
    <w:rsid w:val="008947B0"/>
    <w:rsid w:val="00896079"/>
    <w:rsid w:val="00896782"/>
    <w:rsid w:val="00896802"/>
    <w:rsid w:val="008A1364"/>
    <w:rsid w:val="008A4761"/>
    <w:rsid w:val="008A511E"/>
    <w:rsid w:val="008A6108"/>
    <w:rsid w:val="008A6E21"/>
    <w:rsid w:val="008A7E39"/>
    <w:rsid w:val="008B245B"/>
    <w:rsid w:val="008B54E6"/>
    <w:rsid w:val="008B5ABF"/>
    <w:rsid w:val="008B6642"/>
    <w:rsid w:val="008B6677"/>
    <w:rsid w:val="008B7588"/>
    <w:rsid w:val="008B7F2C"/>
    <w:rsid w:val="008D15B4"/>
    <w:rsid w:val="008D4AF2"/>
    <w:rsid w:val="008D4DC1"/>
    <w:rsid w:val="008F103B"/>
    <w:rsid w:val="008F260D"/>
    <w:rsid w:val="008F286E"/>
    <w:rsid w:val="008F3177"/>
    <w:rsid w:val="008F4430"/>
    <w:rsid w:val="008F45D2"/>
    <w:rsid w:val="008F7904"/>
    <w:rsid w:val="00900B48"/>
    <w:rsid w:val="009020DD"/>
    <w:rsid w:val="0090264F"/>
    <w:rsid w:val="00903314"/>
    <w:rsid w:val="00904CBE"/>
    <w:rsid w:val="00904D54"/>
    <w:rsid w:val="00906221"/>
    <w:rsid w:val="00912C84"/>
    <w:rsid w:val="00912E7A"/>
    <w:rsid w:val="0091422B"/>
    <w:rsid w:val="0091576B"/>
    <w:rsid w:val="00916C25"/>
    <w:rsid w:val="00921210"/>
    <w:rsid w:val="00921F08"/>
    <w:rsid w:val="00922FEB"/>
    <w:rsid w:val="009232E8"/>
    <w:rsid w:val="00924BE7"/>
    <w:rsid w:val="00926BBA"/>
    <w:rsid w:val="00931B14"/>
    <w:rsid w:val="00932F92"/>
    <w:rsid w:val="00933C43"/>
    <w:rsid w:val="00934F28"/>
    <w:rsid w:val="00936507"/>
    <w:rsid w:val="0093713F"/>
    <w:rsid w:val="009409E1"/>
    <w:rsid w:val="009448E7"/>
    <w:rsid w:val="00944C2C"/>
    <w:rsid w:val="00954464"/>
    <w:rsid w:val="00955534"/>
    <w:rsid w:val="00955840"/>
    <w:rsid w:val="009564F0"/>
    <w:rsid w:val="00960699"/>
    <w:rsid w:val="009609DD"/>
    <w:rsid w:val="00963605"/>
    <w:rsid w:val="00964D0D"/>
    <w:rsid w:val="009652D9"/>
    <w:rsid w:val="009714FE"/>
    <w:rsid w:val="00975DBC"/>
    <w:rsid w:val="00977EEE"/>
    <w:rsid w:val="00984D8A"/>
    <w:rsid w:val="00991722"/>
    <w:rsid w:val="00996CD4"/>
    <w:rsid w:val="009A4673"/>
    <w:rsid w:val="009A763D"/>
    <w:rsid w:val="009B0226"/>
    <w:rsid w:val="009B06BD"/>
    <w:rsid w:val="009B22BE"/>
    <w:rsid w:val="009B32CA"/>
    <w:rsid w:val="009B605F"/>
    <w:rsid w:val="009B6DAF"/>
    <w:rsid w:val="009C04C8"/>
    <w:rsid w:val="009C6C98"/>
    <w:rsid w:val="009C7114"/>
    <w:rsid w:val="009C74A0"/>
    <w:rsid w:val="009C7966"/>
    <w:rsid w:val="009D1C18"/>
    <w:rsid w:val="009D2170"/>
    <w:rsid w:val="009D466E"/>
    <w:rsid w:val="009E0E52"/>
    <w:rsid w:val="009E2E7B"/>
    <w:rsid w:val="009F1721"/>
    <w:rsid w:val="009F50A1"/>
    <w:rsid w:val="009F7DCB"/>
    <w:rsid w:val="00A0166B"/>
    <w:rsid w:val="00A02287"/>
    <w:rsid w:val="00A02ABF"/>
    <w:rsid w:val="00A0529A"/>
    <w:rsid w:val="00A07223"/>
    <w:rsid w:val="00A10A93"/>
    <w:rsid w:val="00A26192"/>
    <w:rsid w:val="00A31A13"/>
    <w:rsid w:val="00A367EA"/>
    <w:rsid w:val="00A44CE9"/>
    <w:rsid w:val="00A47BDC"/>
    <w:rsid w:val="00A552E6"/>
    <w:rsid w:val="00A5647A"/>
    <w:rsid w:val="00A6005D"/>
    <w:rsid w:val="00A673AF"/>
    <w:rsid w:val="00A72B36"/>
    <w:rsid w:val="00A74075"/>
    <w:rsid w:val="00A76687"/>
    <w:rsid w:val="00A76802"/>
    <w:rsid w:val="00A82140"/>
    <w:rsid w:val="00A834B3"/>
    <w:rsid w:val="00A84621"/>
    <w:rsid w:val="00A91CC3"/>
    <w:rsid w:val="00A966E2"/>
    <w:rsid w:val="00A972AB"/>
    <w:rsid w:val="00AA2195"/>
    <w:rsid w:val="00AA70D8"/>
    <w:rsid w:val="00AB1ABA"/>
    <w:rsid w:val="00AB1DD5"/>
    <w:rsid w:val="00AB3EE6"/>
    <w:rsid w:val="00AB55BD"/>
    <w:rsid w:val="00AB5933"/>
    <w:rsid w:val="00AB70B2"/>
    <w:rsid w:val="00AB7B61"/>
    <w:rsid w:val="00AC0030"/>
    <w:rsid w:val="00AC0C19"/>
    <w:rsid w:val="00AC123F"/>
    <w:rsid w:val="00AC2C1E"/>
    <w:rsid w:val="00AC493F"/>
    <w:rsid w:val="00AC4F9D"/>
    <w:rsid w:val="00AC5FB3"/>
    <w:rsid w:val="00AD2937"/>
    <w:rsid w:val="00AD6B83"/>
    <w:rsid w:val="00AE3644"/>
    <w:rsid w:val="00AE4296"/>
    <w:rsid w:val="00AE465F"/>
    <w:rsid w:val="00AF0974"/>
    <w:rsid w:val="00AF2E33"/>
    <w:rsid w:val="00AF5176"/>
    <w:rsid w:val="00AF7BD9"/>
    <w:rsid w:val="00B00E78"/>
    <w:rsid w:val="00B01243"/>
    <w:rsid w:val="00B02C27"/>
    <w:rsid w:val="00B03ACB"/>
    <w:rsid w:val="00B03B22"/>
    <w:rsid w:val="00B05452"/>
    <w:rsid w:val="00B07089"/>
    <w:rsid w:val="00B078D4"/>
    <w:rsid w:val="00B11667"/>
    <w:rsid w:val="00B118ED"/>
    <w:rsid w:val="00B14A88"/>
    <w:rsid w:val="00B15918"/>
    <w:rsid w:val="00B169E7"/>
    <w:rsid w:val="00B22324"/>
    <w:rsid w:val="00B30DED"/>
    <w:rsid w:val="00B4234A"/>
    <w:rsid w:val="00B439A5"/>
    <w:rsid w:val="00B43D5E"/>
    <w:rsid w:val="00B525EB"/>
    <w:rsid w:val="00B529DD"/>
    <w:rsid w:val="00B533E5"/>
    <w:rsid w:val="00B56468"/>
    <w:rsid w:val="00B568CB"/>
    <w:rsid w:val="00B57EF7"/>
    <w:rsid w:val="00B629AE"/>
    <w:rsid w:val="00B62A57"/>
    <w:rsid w:val="00B67637"/>
    <w:rsid w:val="00B70383"/>
    <w:rsid w:val="00B71B17"/>
    <w:rsid w:val="00B72B76"/>
    <w:rsid w:val="00B7349D"/>
    <w:rsid w:val="00B77D24"/>
    <w:rsid w:val="00B8251A"/>
    <w:rsid w:val="00B83652"/>
    <w:rsid w:val="00B84380"/>
    <w:rsid w:val="00B850A0"/>
    <w:rsid w:val="00BA27D3"/>
    <w:rsid w:val="00BA2FC4"/>
    <w:rsid w:val="00BB2A6D"/>
    <w:rsid w:val="00BB4837"/>
    <w:rsid w:val="00BB6406"/>
    <w:rsid w:val="00BC573A"/>
    <w:rsid w:val="00BD1C67"/>
    <w:rsid w:val="00BD2131"/>
    <w:rsid w:val="00BD22C3"/>
    <w:rsid w:val="00BE5EE5"/>
    <w:rsid w:val="00BE67EF"/>
    <w:rsid w:val="00BE6F63"/>
    <w:rsid w:val="00BF3DDC"/>
    <w:rsid w:val="00BF6703"/>
    <w:rsid w:val="00BF6CAF"/>
    <w:rsid w:val="00C001B5"/>
    <w:rsid w:val="00C026BF"/>
    <w:rsid w:val="00C0331C"/>
    <w:rsid w:val="00C14858"/>
    <w:rsid w:val="00C1711E"/>
    <w:rsid w:val="00C17904"/>
    <w:rsid w:val="00C21973"/>
    <w:rsid w:val="00C23654"/>
    <w:rsid w:val="00C23A76"/>
    <w:rsid w:val="00C36325"/>
    <w:rsid w:val="00C41A36"/>
    <w:rsid w:val="00C41C9E"/>
    <w:rsid w:val="00C44B52"/>
    <w:rsid w:val="00C478A4"/>
    <w:rsid w:val="00C50706"/>
    <w:rsid w:val="00C51BF0"/>
    <w:rsid w:val="00C52194"/>
    <w:rsid w:val="00C55F20"/>
    <w:rsid w:val="00C639F9"/>
    <w:rsid w:val="00C64319"/>
    <w:rsid w:val="00C65194"/>
    <w:rsid w:val="00C74D38"/>
    <w:rsid w:val="00C76FC0"/>
    <w:rsid w:val="00C8408C"/>
    <w:rsid w:val="00C846E8"/>
    <w:rsid w:val="00C852F7"/>
    <w:rsid w:val="00C918A5"/>
    <w:rsid w:val="00C97126"/>
    <w:rsid w:val="00CA2E71"/>
    <w:rsid w:val="00CA34EE"/>
    <w:rsid w:val="00CA3C3B"/>
    <w:rsid w:val="00CA57B0"/>
    <w:rsid w:val="00CA6381"/>
    <w:rsid w:val="00CB39D4"/>
    <w:rsid w:val="00CC0F53"/>
    <w:rsid w:val="00CC30B3"/>
    <w:rsid w:val="00CC3893"/>
    <w:rsid w:val="00CC4B33"/>
    <w:rsid w:val="00CC74AC"/>
    <w:rsid w:val="00CC78E0"/>
    <w:rsid w:val="00CD0998"/>
    <w:rsid w:val="00CD0FF9"/>
    <w:rsid w:val="00CD536B"/>
    <w:rsid w:val="00CD6A40"/>
    <w:rsid w:val="00CE0FD1"/>
    <w:rsid w:val="00CE1A7F"/>
    <w:rsid w:val="00CE3AAC"/>
    <w:rsid w:val="00CE3FF2"/>
    <w:rsid w:val="00CE5BEE"/>
    <w:rsid w:val="00CE657E"/>
    <w:rsid w:val="00CF1BA9"/>
    <w:rsid w:val="00CF33A0"/>
    <w:rsid w:val="00CF42C9"/>
    <w:rsid w:val="00CF441F"/>
    <w:rsid w:val="00CF5CFF"/>
    <w:rsid w:val="00CF6524"/>
    <w:rsid w:val="00D02C5C"/>
    <w:rsid w:val="00D02CB4"/>
    <w:rsid w:val="00D03DAC"/>
    <w:rsid w:val="00D047B3"/>
    <w:rsid w:val="00D04FBF"/>
    <w:rsid w:val="00D07E3B"/>
    <w:rsid w:val="00D07EC3"/>
    <w:rsid w:val="00D1401E"/>
    <w:rsid w:val="00D14163"/>
    <w:rsid w:val="00D15E25"/>
    <w:rsid w:val="00D1629B"/>
    <w:rsid w:val="00D1667E"/>
    <w:rsid w:val="00D24553"/>
    <w:rsid w:val="00D2559F"/>
    <w:rsid w:val="00D307D8"/>
    <w:rsid w:val="00D30DDB"/>
    <w:rsid w:val="00D315A3"/>
    <w:rsid w:val="00D31B17"/>
    <w:rsid w:val="00D3628C"/>
    <w:rsid w:val="00D41699"/>
    <w:rsid w:val="00D43630"/>
    <w:rsid w:val="00D44B19"/>
    <w:rsid w:val="00D472F0"/>
    <w:rsid w:val="00D5397E"/>
    <w:rsid w:val="00D560B6"/>
    <w:rsid w:val="00D57AE1"/>
    <w:rsid w:val="00D57C2C"/>
    <w:rsid w:val="00D61017"/>
    <w:rsid w:val="00D62573"/>
    <w:rsid w:val="00D65D43"/>
    <w:rsid w:val="00D74568"/>
    <w:rsid w:val="00D76497"/>
    <w:rsid w:val="00D7762C"/>
    <w:rsid w:val="00D8052D"/>
    <w:rsid w:val="00D83263"/>
    <w:rsid w:val="00D833A0"/>
    <w:rsid w:val="00D837CA"/>
    <w:rsid w:val="00D84FFA"/>
    <w:rsid w:val="00D859B6"/>
    <w:rsid w:val="00D8603A"/>
    <w:rsid w:val="00D91420"/>
    <w:rsid w:val="00D914BF"/>
    <w:rsid w:val="00D976DA"/>
    <w:rsid w:val="00DA05E0"/>
    <w:rsid w:val="00DA2317"/>
    <w:rsid w:val="00DB06F0"/>
    <w:rsid w:val="00DB5343"/>
    <w:rsid w:val="00DB5B19"/>
    <w:rsid w:val="00DB5C01"/>
    <w:rsid w:val="00DC6E28"/>
    <w:rsid w:val="00DD480F"/>
    <w:rsid w:val="00DD5144"/>
    <w:rsid w:val="00DD71B7"/>
    <w:rsid w:val="00DD7BE5"/>
    <w:rsid w:val="00DE7222"/>
    <w:rsid w:val="00DE72AF"/>
    <w:rsid w:val="00DF25D2"/>
    <w:rsid w:val="00DF38F4"/>
    <w:rsid w:val="00DF45C5"/>
    <w:rsid w:val="00DF64C1"/>
    <w:rsid w:val="00DF7BEB"/>
    <w:rsid w:val="00E0199F"/>
    <w:rsid w:val="00E01F2B"/>
    <w:rsid w:val="00E03D80"/>
    <w:rsid w:val="00E0496D"/>
    <w:rsid w:val="00E06FAC"/>
    <w:rsid w:val="00E0716F"/>
    <w:rsid w:val="00E130F3"/>
    <w:rsid w:val="00E147FC"/>
    <w:rsid w:val="00E14800"/>
    <w:rsid w:val="00E159F8"/>
    <w:rsid w:val="00E163B5"/>
    <w:rsid w:val="00E202D9"/>
    <w:rsid w:val="00E23D8A"/>
    <w:rsid w:val="00E3039B"/>
    <w:rsid w:val="00E307A3"/>
    <w:rsid w:val="00E30A6D"/>
    <w:rsid w:val="00E31E04"/>
    <w:rsid w:val="00E33AAF"/>
    <w:rsid w:val="00E367E1"/>
    <w:rsid w:val="00E36BC2"/>
    <w:rsid w:val="00E37383"/>
    <w:rsid w:val="00E41EC8"/>
    <w:rsid w:val="00E448BF"/>
    <w:rsid w:val="00E46F9E"/>
    <w:rsid w:val="00E47260"/>
    <w:rsid w:val="00E475F6"/>
    <w:rsid w:val="00E528A1"/>
    <w:rsid w:val="00E53735"/>
    <w:rsid w:val="00E60FDC"/>
    <w:rsid w:val="00E61400"/>
    <w:rsid w:val="00E61C53"/>
    <w:rsid w:val="00E6232E"/>
    <w:rsid w:val="00E64BB7"/>
    <w:rsid w:val="00E67CE3"/>
    <w:rsid w:val="00E80D9D"/>
    <w:rsid w:val="00E81717"/>
    <w:rsid w:val="00E836CF"/>
    <w:rsid w:val="00E87C38"/>
    <w:rsid w:val="00E919B1"/>
    <w:rsid w:val="00E93A53"/>
    <w:rsid w:val="00E94F59"/>
    <w:rsid w:val="00E94F62"/>
    <w:rsid w:val="00E950FC"/>
    <w:rsid w:val="00EA04D5"/>
    <w:rsid w:val="00EA071D"/>
    <w:rsid w:val="00EA5E71"/>
    <w:rsid w:val="00EB06D7"/>
    <w:rsid w:val="00EB0DC2"/>
    <w:rsid w:val="00EB52BC"/>
    <w:rsid w:val="00EB5FA2"/>
    <w:rsid w:val="00EB722A"/>
    <w:rsid w:val="00EC1A41"/>
    <w:rsid w:val="00EC7568"/>
    <w:rsid w:val="00ED0326"/>
    <w:rsid w:val="00ED1415"/>
    <w:rsid w:val="00ED442B"/>
    <w:rsid w:val="00ED48F5"/>
    <w:rsid w:val="00ED6478"/>
    <w:rsid w:val="00EE4183"/>
    <w:rsid w:val="00EF74C7"/>
    <w:rsid w:val="00F03C58"/>
    <w:rsid w:val="00F043E1"/>
    <w:rsid w:val="00F10DD4"/>
    <w:rsid w:val="00F14713"/>
    <w:rsid w:val="00F14EBF"/>
    <w:rsid w:val="00F151EC"/>
    <w:rsid w:val="00F15C1A"/>
    <w:rsid w:val="00F21515"/>
    <w:rsid w:val="00F22013"/>
    <w:rsid w:val="00F22586"/>
    <w:rsid w:val="00F22996"/>
    <w:rsid w:val="00F23E0E"/>
    <w:rsid w:val="00F26EE8"/>
    <w:rsid w:val="00F27321"/>
    <w:rsid w:val="00F27376"/>
    <w:rsid w:val="00F2745B"/>
    <w:rsid w:val="00F274C7"/>
    <w:rsid w:val="00F338AE"/>
    <w:rsid w:val="00F33BDB"/>
    <w:rsid w:val="00F34FDC"/>
    <w:rsid w:val="00F40B98"/>
    <w:rsid w:val="00F460F3"/>
    <w:rsid w:val="00F50908"/>
    <w:rsid w:val="00F51F18"/>
    <w:rsid w:val="00F54AE7"/>
    <w:rsid w:val="00F6178D"/>
    <w:rsid w:val="00F64C88"/>
    <w:rsid w:val="00F65945"/>
    <w:rsid w:val="00F65E14"/>
    <w:rsid w:val="00F72C5C"/>
    <w:rsid w:val="00F75E06"/>
    <w:rsid w:val="00F772B7"/>
    <w:rsid w:val="00F7740A"/>
    <w:rsid w:val="00F778ED"/>
    <w:rsid w:val="00F82074"/>
    <w:rsid w:val="00F84786"/>
    <w:rsid w:val="00F84DD1"/>
    <w:rsid w:val="00F860EF"/>
    <w:rsid w:val="00F86DD7"/>
    <w:rsid w:val="00F90C6A"/>
    <w:rsid w:val="00F9266E"/>
    <w:rsid w:val="00F93376"/>
    <w:rsid w:val="00FA1742"/>
    <w:rsid w:val="00FA20F7"/>
    <w:rsid w:val="00FA25B2"/>
    <w:rsid w:val="00FA5500"/>
    <w:rsid w:val="00FA5FAD"/>
    <w:rsid w:val="00FA64B8"/>
    <w:rsid w:val="00FA65DB"/>
    <w:rsid w:val="00FB63ED"/>
    <w:rsid w:val="00FB71D6"/>
    <w:rsid w:val="00FB72D4"/>
    <w:rsid w:val="00FC123D"/>
    <w:rsid w:val="00FC670A"/>
    <w:rsid w:val="00FD02D9"/>
    <w:rsid w:val="00FD3566"/>
    <w:rsid w:val="00FD361E"/>
    <w:rsid w:val="00FD365D"/>
    <w:rsid w:val="00FD39F5"/>
    <w:rsid w:val="00FE0D84"/>
    <w:rsid w:val="00FF221B"/>
    <w:rsid w:val="00FF2CEA"/>
    <w:rsid w:val="00FF5B32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3096B"/>
  <w15:chartTrackingRefBased/>
  <w15:docId w15:val="{296969F3-1693-4D4F-A5F4-F0E37051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612"/>
    <w:pPr>
      <w:spacing w:after="120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3B5612"/>
    <w:pPr>
      <w:keepNext/>
      <w:keepLines/>
      <w:numPr>
        <w:numId w:val="6"/>
      </w:numPr>
      <w:spacing w:before="360" w:after="240"/>
      <w:ind w:left="431" w:hanging="431"/>
      <w:outlineLvl w:val="0"/>
    </w:pPr>
    <w:rPr>
      <w:rFonts w:ascii="Cambria" w:hAnsi="Cambria"/>
      <w:b/>
      <w:bCs/>
      <w:color w:val="4472C4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B5C01"/>
    <w:pPr>
      <w:keepNext/>
      <w:keepLines/>
      <w:numPr>
        <w:ilvl w:val="1"/>
        <w:numId w:val="6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A34EE"/>
    <w:pPr>
      <w:keepNext/>
      <w:keepLines/>
      <w:numPr>
        <w:ilvl w:val="2"/>
        <w:numId w:val="6"/>
      </w:numPr>
      <w:spacing w:before="200" w:after="0" w:line="276" w:lineRule="auto"/>
      <w:outlineLvl w:val="2"/>
    </w:pPr>
    <w:rPr>
      <w:rFonts w:ascii="Cambria" w:hAnsi="Cambria"/>
      <w:b/>
      <w:bCs/>
      <w:color w:val="4F81BD"/>
      <w:sz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6498C"/>
    <w:pPr>
      <w:keepNext/>
      <w:keepLines/>
      <w:numPr>
        <w:ilvl w:val="3"/>
        <w:numId w:val="6"/>
      </w:numPr>
      <w:spacing w:before="200" w:after="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Nadpis5">
    <w:name w:val="heading 5"/>
    <w:basedOn w:val="Nadpis4"/>
    <w:next w:val="Normln"/>
    <w:link w:val="Nadpis5Char"/>
    <w:qFormat/>
    <w:rsid w:val="0086498C"/>
    <w:pPr>
      <w:keepLines w:val="0"/>
      <w:numPr>
        <w:ilvl w:val="4"/>
      </w:numPr>
      <w:spacing w:before="240" w:after="60" w:line="240" w:lineRule="auto"/>
      <w:jc w:val="both"/>
      <w:outlineLvl w:val="4"/>
    </w:pPr>
    <w:rPr>
      <w:rFonts w:ascii="Arial" w:hAnsi="Arial"/>
      <w:bCs w:val="0"/>
      <w:i w:val="0"/>
      <w:iCs w:val="0"/>
      <w:color w:val="auto"/>
      <w:kern w:val="28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6498C"/>
    <w:pPr>
      <w:numPr>
        <w:ilvl w:val="5"/>
        <w:numId w:val="6"/>
      </w:numPr>
      <w:tabs>
        <w:tab w:val="left" w:pos="2127"/>
      </w:tabs>
      <w:spacing w:before="240" w:after="60"/>
      <w:jc w:val="both"/>
      <w:outlineLvl w:val="5"/>
    </w:pPr>
    <w:rPr>
      <w:b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6498C"/>
    <w:pPr>
      <w:numPr>
        <w:ilvl w:val="6"/>
        <w:numId w:val="6"/>
      </w:numPr>
      <w:spacing w:before="240" w:after="60"/>
      <w:jc w:val="both"/>
      <w:outlineLvl w:val="6"/>
    </w:pPr>
    <w:rPr>
      <w:b/>
      <w:szCs w:val="2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6498C"/>
    <w:pPr>
      <w:numPr>
        <w:ilvl w:val="7"/>
        <w:numId w:val="6"/>
      </w:numPr>
      <w:spacing w:before="240" w:after="60"/>
      <w:jc w:val="both"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6498C"/>
    <w:pPr>
      <w:numPr>
        <w:ilvl w:val="8"/>
        <w:numId w:val="6"/>
      </w:numPr>
      <w:spacing w:before="240" w:after="60"/>
      <w:jc w:val="both"/>
      <w:outlineLvl w:val="8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1C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1C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1C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1C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1C8B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FA64B8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C21973"/>
    <w:pPr>
      <w:ind w:left="720"/>
      <w:contextualSpacing/>
    </w:pPr>
  </w:style>
  <w:style w:type="character" w:customStyle="1" w:styleId="Nadpis2Char">
    <w:name w:val="Nadpis 2 Char"/>
    <w:link w:val="Nadpis2"/>
    <w:rsid w:val="00DB5C01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DB5C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737E71"/>
    <w:rPr>
      <w:color w:val="808080"/>
    </w:rPr>
  </w:style>
  <w:style w:type="character" w:customStyle="1" w:styleId="Nadpis1Char">
    <w:name w:val="Nadpis 1 Char"/>
    <w:link w:val="Nadpis1"/>
    <w:rsid w:val="003B5612"/>
    <w:rPr>
      <w:rFonts w:ascii="Cambria" w:eastAsia="Times New Roman" w:hAnsi="Cambria"/>
      <w:b/>
      <w:bCs/>
      <w:color w:val="4472C4"/>
      <w:sz w:val="28"/>
      <w:szCs w:val="28"/>
    </w:rPr>
  </w:style>
  <w:style w:type="character" w:customStyle="1" w:styleId="Nadpis3Char">
    <w:name w:val="Nadpis 3 Char"/>
    <w:link w:val="Nadpis3"/>
    <w:rsid w:val="00CA34EE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rsid w:val="0086498C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link w:val="Nadpis5"/>
    <w:rsid w:val="0086498C"/>
    <w:rPr>
      <w:rFonts w:ascii="Arial" w:eastAsia="Times New Roman" w:hAnsi="Arial"/>
      <w:b/>
      <w:kern w:val="28"/>
      <w:sz w:val="22"/>
      <w:szCs w:val="26"/>
    </w:rPr>
  </w:style>
  <w:style w:type="character" w:customStyle="1" w:styleId="Nadpis6Char">
    <w:name w:val="Nadpis 6 Char"/>
    <w:link w:val="Nadpis6"/>
    <w:semiHidden/>
    <w:rsid w:val="0086498C"/>
    <w:rPr>
      <w:rFonts w:eastAsia="Times New Roman"/>
      <w:b/>
      <w:sz w:val="22"/>
      <w:szCs w:val="22"/>
    </w:rPr>
  </w:style>
  <w:style w:type="character" w:customStyle="1" w:styleId="Nadpis7Char">
    <w:name w:val="Nadpis 7 Char"/>
    <w:link w:val="Nadpis7"/>
    <w:semiHidden/>
    <w:rsid w:val="0086498C"/>
    <w:rPr>
      <w:rFonts w:eastAsia="Times New Roman"/>
      <w:b/>
      <w:sz w:val="22"/>
    </w:rPr>
  </w:style>
  <w:style w:type="character" w:customStyle="1" w:styleId="Nadpis8Char">
    <w:name w:val="Nadpis 8 Char"/>
    <w:link w:val="Nadpis8"/>
    <w:semiHidden/>
    <w:rsid w:val="0086498C"/>
    <w:rPr>
      <w:rFonts w:eastAsia="Times New Roman"/>
    </w:rPr>
  </w:style>
  <w:style w:type="character" w:customStyle="1" w:styleId="Nadpis9Char">
    <w:name w:val="Nadpis 9 Char"/>
    <w:link w:val="Nadpis9"/>
    <w:semiHidden/>
    <w:rsid w:val="0086498C"/>
    <w:rPr>
      <w:rFonts w:eastAsia="Times New Roman"/>
    </w:rPr>
  </w:style>
  <w:style w:type="character" w:styleId="Sledovanodkaz">
    <w:name w:val="FollowedHyperlink"/>
    <w:uiPriority w:val="99"/>
    <w:semiHidden/>
    <w:unhideWhenUsed/>
    <w:rsid w:val="0086498C"/>
    <w:rPr>
      <w:color w:val="800080"/>
      <w:u w:val="single"/>
    </w:rPr>
  </w:style>
  <w:style w:type="paragraph" w:styleId="Nadpisobsahu">
    <w:name w:val="TOC Heading"/>
    <w:basedOn w:val="Normln"/>
    <w:next w:val="Normln"/>
    <w:uiPriority w:val="39"/>
    <w:unhideWhenUsed/>
    <w:qFormat/>
    <w:rsid w:val="0086498C"/>
    <w:pPr>
      <w:keepLines/>
      <w:spacing w:before="120" w:after="0"/>
    </w:pPr>
    <w:rPr>
      <w:b/>
      <w:bCs/>
      <w:sz w:val="20"/>
      <w:szCs w:val="28"/>
      <w:lang w:val="en-US" w:eastAsia="en-US"/>
    </w:rPr>
  </w:style>
  <w:style w:type="paragraph" w:customStyle="1" w:styleId="Text">
    <w:name w:val="Text"/>
    <w:basedOn w:val="Normln"/>
    <w:link w:val="TextChar"/>
    <w:semiHidden/>
    <w:qFormat/>
    <w:rsid w:val="0086498C"/>
    <w:pPr>
      <w:spacing w:before="120" w:after="0"/>
      <w:jc w:val="both"/>
    </w:pPr>
    <w:rPr>
      <w:sz w:val="20"/>
      <w:szCs w:val="20"/>
      <w:lang w:val="x-none" w:eastAsia="x-none"/>
    </w:rPr>
  </w:style>
  <w:style w:type="paragraph" w:styleId="Obsah1">
    <w:name w:val="toc 1"/>
    <w:basedOn w:val="Normln"/>
    <w:next w:val="Normln"/>
    <w:uiPriority w:val="39"/>
    <w:rsid w:val="0086498C"/>
    <w:pPr>
      <w:tabs>
        <w:tab w:val="left" w:pos="851"/>
        <w:tab w:val="right" w:leader="dot" w:pos="9061"/>
      </w:tabs>
      <w:spacing w:before="120"/>
      <w:jc w:val="both"/>
    </w:pPr>
    <w:rPr>
      <w:b/>
      <w:noProof/>
      <w:sz w:val="20"/>
      <w:szCs w:val="20"/>
    </w:rPr>
  </w:style>
  <w:style w:type="paragraph" w:styleId="Obsah2">
    <w:name w:val="toc 2"/>
    <w:basedOn w:val="Normln"/>
    <w:next w:val="Normln"/>
    <w:uiPriority w:val="39"/>
    <w:rsid w:val="00D914BF"/>
    <w:pPr>
      <w:tabs>
        <w:tab w:val="left" w:pos="1134"/>
        <w:tab w:val="left" w:pos="8936"/>
      </w:tabs>
      <w:spacing w:before="120" w:after="0"/>
      <w:ind w:left="284"/>
      <w:jc w:val="both"/>
    </w:pPr>
    <w:rPr>
      <w:bCs/>
      <w:noProof/>
      <w:sz w:val="20"/>
    </w:rPr>
  </w:style>
  <w:style w:type="paragraph" w:customStyle="1" w:styleId="Seznamssly">
    <w:name w:val="Seznam s čísly"/>
    <w:basedOn w:val="Normln"/>
    <w:link w:val="SeznamsslyChar"/>
    <w:qFormat/>
    <w:rsid w:val="0086498C"/>
    <w:pPr>
      <w:numPr>
        <w:numId w:val="3"/>
      </w:numPr>
      <w:spacing w:before="60" w:after="60"/>
      <w:ind w:left="357" w:hanging="357"/>
      <w:jc w:val="both"/>
    </w:pPr>
    <w:rPr>
      <w:sz w:val="20"/>
      <w:szCs w:val="20"/>
      <w:lang w:val="x-none" w:eastAsia="x-none"/>
    </w:rPr>
  </w:style>
  <w:style w:type="paragraph" w:styleId="Seznamsodrkami">
    <w:name w:val="List Bullet"/>
    <w:basedOn w:val="Normln"/>
    <w:qFormat/>
    <w:rsid w:val="0086498C"/>
    <w:pPr>
      <w:numPr>
        <w:numId w:val="1"/>
      </w:numPr>
      <w:spacing w:before="60" w:after="60"/>
      <w:jc w:val="both"/>
    </w:pPr>
    <w:rPr>
      <w:sz w:val="20"/>
      <w:szCs w:val="20"/>
    </w:rPr>
  </w:style>
  <w:style w:type="character" w:customStyle="1" w:styleId="TextChar">
    <w:name w:val="Text Char"/>
    <w:link w:val="Text"/>
    <w:semiHidden/>
    <w:rsid w:val="0086498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bsah6">
    <w:name w:val="toc 6"/>
    <w:basedOn w:val="Normln"/>
    <w:next w:val="Normln"/>
    <w:semiHidden/>
    <w:rsid w:val="0086498C"/>
    <w:pPr>
      <w:spacing w:before="120" w:after="100"/>
      <w:ind w:left="1000"/>
      <w:jc w:val="both"/>
    </w:pPr>
    <w:rPr>
      <w:sz w:val="20"/>
      <w:szCs w:val="20"/>
    </w:rPr>
  </w:style>
  <w:style w:type="table" w:styleId="Mkatabulky">
    <w:name w:val="Table Grid"/>
    <w:basedOn w:val="Normlntabulka"/>
    <w:uiPriority w:val="59"/>
    <w:rsid w:val="0086498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znamsslyChar">
    <w:name w:val="Seznam s čísly Char"/>
    <w:link w:val="Seznamssly"/>
    <w:rsid w:val="0086498C"/>
    <w:rPr>
      <w:rFonts w:eastAsia="Times New Roman"/>
      <w:lang w:val="x-none" w:eastAsia="x-none"/>
    </w:rPr>
  </w:style>
  <w:style w:type="paragraph" w:styleId="Obsah7">
    <w:name w:val="toc 7"/>
    <w:basedOn w:val="Normln"/>
    <w:next w:val="Normln"/>
    <w:semiHidden/>
    <w:rsid w:val="0086498C"/>
    <w:pPr>
      <w:spacing w:before="120" w:after="100"/>
      <w:ind w:left="1200"/>
      <w:jc w:val="both"/>
    </w:pPr>
    <w:rPr>
      <w:sz w:val="20"/>
      <w:szCs w:val="20"/>
    </w:rPr>
  </w:style>
  <w:style w:type="paragraph" w:styleId="Obsah3">
    <w:name w:val="toc 3"/>
    <w:basedOn w:val="Obsah2"/>
    <w:next w:val="Normln"/>
    <w:uiPriority w:val="39"/>
    <w:rsid w:val="00534863"/>
    <w:pPr>
      <w:tabs>
        <w:tab w:val="left" w:leader="dot" w:pos="1134"/>
      </w:tabs>
      <w:spacing w:before="0"/>
      <w:ind w:left="1134"/>
    </w:pPr>
  </w:style>
  <w:style w:type="paragraph" w:styleId="Obsah8">
    <w:name w:val="toc 8"/>
    <w:basedOn w:val="Normln"/>
    <w:next w:val="Normln"/>
    <w:semiHidden/>
    <w:rsid w:val="0086498C"/>
    <w:pPr>
      <w:spacing w:before="120" w:after="100"/>
      <w:ind w:left="1400"/>
      <w:jc w:val="both"/>
    </w:pPr>
    <w:rPr>
      <w:sz w:val="20"/>
      <w:szCs w:val="20"/>
    </w:rPr>
  </w:style>
  <w:style w:type="paragraph" w:customStyle="1" w:styleId="Seznamspsmeny">
    <w:name w:val="Seznam s písmeny"/>
    <w:basedOn w:val="Seznamsodrkami"/>
    <w:qFormat/>
    <w:rsid w:val="0086498C"/>
    <w:pPr>
      <w:numPr>
        <w:numId w:val="2"/>
      </w:numPr>
    </w:pPr>
  </w:style>
  <w:style w:type="paragraph" w:styleId="Nzev">
    <w:name w:val="Title"/>
    <w:basedOn w:val="Normln"/>
    <w:next w:val="Normln"/>
    <w:link w:val="NzevChar"/>
    <w:rsid w:val="0086498C"/>
    <w:pPr>
      <w:keepNext/>
      <w:spacing w:before="360" w:after="60"/>
      <w:jc w:val="center"/>
    </w:pPr>
    <w:rPr>
      <w:b/>
      <w:kern w:val="28"/>
      <w:sz w:val="36"/>
      <w:szCs w:val="20"/>
    </w:rPr>
  </w:style>
  <w:style w:type="character" w:customStyle="1" w:styleId="NzevChar">
    <w:name w:val="Název Char"/>
    <w:link w:val="Nzev"/>
    <w:rsid w:val="0086498C"/>
    <w:rPr>
      <w:rFonts w:ascii="Arial" w:eastAsia="Times New Roman" w:hAnsi="Arial" w:cs="Times New Roman"/>
      <w:b/>
      <w:kern w:val="28"/>
      <w:sz w:val="36"/>
      <w:szCs w:val="20"/>
      <w:lang w:eastAsia="cs-CZ"/>
    </w:rPr>
  </w:style>
  <w:style w:type="paragraph" w:styleId="Obsah4">
    <w:name w:val="toc 4"/>
    <w:basedOn w:val="Normln"/>
    <w:next w:val="Normln"/>
    <w:semiHidden/>
    <w:rsid w:val="0086498C"/>
    <w:pPr>
      <w:spacing w:before="120" w:after="0"/>
      <w:ind w:left="400"/>
    </w:pPr>
    <w:rPr>
      <w:sz w:val="20"/>
    </w:rPr>
  </w:style>
  <w:style w:type="paragraph" w:styleId="Obsah5">
    <w:name w:val="toc 5"/>
    <w:basedOn w:val="Normln"/>
    <w:next w:val="Normln"/>
    <w:semiHidden/>
    <w:rsid w:val="0086498C"/>
    <w:pPr>
      <w:spacing w:before="120" w:after="0"/>
      <w:ind w:left="600"/>
    </w:pPr>
    <w:rPr>
      <w:rFonts w:ascii="Times New Roman" w:hAnsi="Times New Roman"/>
      <w:sz w:val="20"/>
    </w:rPr>
  </w:style>
  <w:style w:type="paragraph" w:styleId="slovanseznam">
    <w:name w:val="List Number"/>
    <w:basedOn w:val="Seznamssly"/>
    <w:semiHidden/>
    <w:qFormat/>
    <w:rsid w:val="0086498C"/>
  </w:style>
  <w:style w:type="paragraph" w:styleId="Bezmezer">
    <w:name w:val="No Spacing"/>
    <w:basedOn w:val="Normln"/>
    <w:link w:val="BezmezerChar"/>
    <w:uiPriority w:val="1"/>
    <w:qFormat/>
    <w:rsid w:val="0086498C"/>
    <w:pPr>
      <w:spacing w:after="0"/>
      <w:jc w:val="both"/>
    </w:pPr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86498C"/>
    <w:pPr>
      <w:spacing w:before="120"/>
    </w:pPr>
    <w:rPr>
      <w:rFonts w:ascii="Times New Roman" w:hAnsi="Times New Roman"/>
      <w:sz w:val="24"/>
    </w:rPr>
  </w:style>
  <w:style w:type="paragraph" w:customStyle="1" w:styleId="article-perex">
    <w:name w:val="article-perex"/>
    <w:basedOn w:val="Normln"/>
    <w:rsid w:val="0086498C"/>
    <w:pPr>
      <w:spacing w:before="120" w:after="240"/>
    </w:pPr>
    <w:rPr>
      <w:rFonts w:ascii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86498C"/>
    <w:pPr>
      <w:spacing w:after="0"/>
      <w:jc w:val="both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86498C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Odkaznakoment">
    <w:name w:val="annotation reference"/>
    <w:semiHidden/>
    <w:rsid w:val="008649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498C"/>
    <w:pPr>
      <w:spacing w:before="120" w:after="0"/>
      <w:jc w:val="both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6498C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86498C"/>
    <w:rPr>
      <w:b/>
      <w:bCs/>
    </w:rPr>
  </w:style>
  <w:style w:type="character" w:customStyle="1" w:styleId="PedmtkomenteChar">
    <w:name w:val="Předmět komentáře Char"/>
    <w:link w:val="Pedmtkomente"/>
    <w:semiHidden/>
    <w:rsid w:val="0086498C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Siln">
    <w:name w:val="Strong"/>
    <w:uiPriority w:val="22"/>
    <w:qFormat/>
    <w:rsid w:val="0086498C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6498C"/>
    <w:pPr>
      <w:spacing w:after="200"/>
    </w:pPr>
    <w:rPr>
      <w:rFonts w:eastAsia="Calibri"/>
      <w:b/>
      <w:bCs/>
      <w:color w:val="4F81BD"/>
      <w:sz w:val="18"/>
      <w:szCs w:val="18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86498C"/>
    <w:rPr>
      <w:rFonts w:ascii="Arial" w:eastAsia="Times New Roman" w:hAnsi="Arial" w:cs="Times New Roman"/>
      <w:szCs w:val="24"/>
      <w:lang w:eastAsia="cs-CZ"/>
    </w:rPr>
  </w:style>
  <w:style w:type="character" w:styleId="Nzevknihy">
    <w:name w:val="Book Title"/>
    <w:uiPriority w:val="33"/>
    <w:qFormat/>
    <w:rsid w:val="0086498C"/>
    <w:rPr>
      <w:b/>
      <w:bCs/>
      <w:smallCaps/>
      <w:spacing w:val="5"/>
    </w:rPr>
  </w:style>
  <w:style w:type="character" w:customStyle="1" w:styleId="harr">
    <w:name w:val="harr"/>
    <w:basedOn w:val="Standardnpsmoodstavce"/>
    <w:rsid w:val="00F6178D"/>
  </w:style>
  <w:style w:type="paragraph" w:customStyle="1" w:styleId="Texttabulky1">
    <w:name w:val="Text tabulky 1"/>
    <w:basedOn w:val="Normln"/>
    <w:rsid w:val="00454448"/>
    <w:pPr>
      <w:tabs>
        <w:tab w:val="left" w:pos="426"/>
        <w:tab w:val="left" w:pos="851"/>
        <w:tab w:val="left" w:pos="1276"/>
      </w:tabs>
      <w:spacing w:before="20" w:after="20"/>
    </w:pPr>
    <w:rPr>
      <w:szCs w:val="20"/>
    </w:rPr>
  </w:style>
  <w:style w:type="paragraph" w:styleId="Seznamsodrkami2">
    <w:name w:val="List Bullet 2"/>
    <w:basedOn w:val="Normln"/>
    <w:uiPriority w:val="99"/>
    <w:semiHidden/>
    <w:unhideWhenUsed/>
    <w:rsid w:val="00B118ED"/>
    <w:pPr>
      <w:numPr>
        <w:numId w:val="4"/>
      </w:numPr>
      <w:contextualSpacing/>
    </w:pPr>
  </w:style>
  <w:style w:type="paragraph" w:customStyle="1" w:styleId="PrikladvolaniISZR">
    <w:name w:val="Priklad volani ISZR"/>
    <w:basedOn w:val="Bezmezer"/>
    <w:link w:val="PrikladvolaniISZRChar"/>
    <w:qFormat/>
    <w:rsid w:val="008A511E"/>
    <w:pPr>
      <w:jc w:val="left"/>
    </w:pPr>
    <w:rPr>
      <w:rFonts w:ascii="Consolas" w:hAnsi="Consolas" w:cs="Consolas"/>
      <w:color w:val="2E74B5"/>
      <w:sz w:val="18"/>
    </w:rPr>
  </w:style>
  <w:style w:type="character" w:customStyle="1" w:styleId="BezmezerChar">
    <w:name w:val="Bez mezer Char"/>
    <w:link w:val="Bezmezer"/>
    <w:uiPriority w:val="1"/>
    <w:rsid w:val="00732F71"/>
    <w:rPr>
      <w:rFonts w:ascii="Arial" w:eastAsia="Times New Roman" w:hAnsi="Arial"/>
    </w:rPr>
  </w:style>
  <w:style w:type="character" w:customStyle="1" w:styleId="PrikladvolaniISZRChar">
    <w:name w:val="Priklad volani ISZR Char"/>
    <w:link w:val="PrikladvolaniISZR"/>
    <w:rsid w:val="008A511E"/>
    <w:rPr>
      <w:rFonts w:ascii="Consolas" w:eastAsia="Times New Roman" w:hAnsi="Consolas" w:cs="Consolas"/>
      <w:color w:val="2E74B5"/>
      <w:sz w:val="18"/>
    </w:rPr>
  </w:style>
  <w:style w:type="paragraph" w:styleId="Revize">
    <w:name w:val="Revision"/>
    <w:hidden/>
    <w:uiPriority w:val="99"/>
    <w:semiHidden/>
    <w:rsid w:val="00A673AF"/>
    <w:rPr>
      <w:rFonts w:eastAsia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zvedova\AppData\Roaming\Microsoft\&#352;ablony\SZR_z&#225;klad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4DA3-D379-4253-A614-D883364A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SZR_základní.dotx</Template>
  <TotalTime>12</TotalTime>
  <Pages>15</Pages>
  <Words>3912</Words>
  <Characters>23085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26944</CharactersWithSpaces>
  <SharedDoc>false</SharedDoc>
  <HLinks>
    <vt:vector size="222" baseType="variant">
      <vt:variant>
        <vt:i4>1900606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_Toc459721191</vt:lpwstr>
      </vt:variant>
      <vt:variant>
        <vt:i4>1900606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_Toc459721190</vt:lpwstr>
      </vt:variant>
      <vt:variant>
        <vt:i4>1835070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_Toc459721189</vt:lpwstr>
      </vt:variant>
      <vt:variant>
        <vt:i4>1835070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_Toc459721188</vt:lpwstr>
      </vt:variant>
      <vt:variant>
        <vt:i4>1835070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_Toc459721187</vt:lpwstr>
      </vt:variant>
      <vt:variant>
        <vt:i4>1835070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_Toc459721186</vt:lpwstr>
      </vt:variant>
      <vt:variant>
        <vt:i4>1835070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_Toc459721185</vt:lpwstr>
      </vt:variant>
      <vt:variant>
        <vt:i4>1835070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_Toc459721184</vt:lpwstr>
      </vt:variant>
      <vt:variant>
        <vt:i4>1835070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_Toc459721183</vt:lpwstr>
      </vt:variant>
      <vt:variant>
        <vt:i4>1835070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_Toc459721182</vt:lpwstr>
      </vt:variant>
      <vt:variant>
        <vt:i4>1835070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_Toc459721181</vt:lpwstr>
      </vt:variant>
      <vt:variant>
        <vt:i4>1835070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_Toc459721180</vt:lpwstr>
      </vt:variant>
      <vt:variant>
        <vt:i4>1245246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_Toc459721179</vt:lpwstr>
      </vt:variant>
      <vt:variant>
        <vt:i4>1245246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_Toc459721178</vt:lpwstr>
      </vt:variant>
      <vt:variant>
        <vt:i4>1245246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_Toc459721177</vt:lpwstr>
      </vt:variant>
      <vt:variant>
        <vt:i4>1245246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_Toc459721176</vt:lpwstr>
      </vt:variant>
      <vt:variant>
        <vt:i4>1245246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_Toc459721175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_Toc459721174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_Toc459721173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_Toc459721172</vt:lpwstr>
      </vt:variant>
      <vt:variant>
        <vt:i4>1245246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_Toc459721171</vt:lpwstr>
      </vt:variant>
      <vt:variant>
        <vt:i4>1245246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_Toc459721170</vt:lpwstr>
      </vt:variant>
      <vt:variant>
        <vt:i4>1179710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_Toc459721169</vt:lpwstr>
      </vt:variant>
      <vt:variant>
        <vt:i4>1179710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_Toc459721168</vt:lpwstr>
      </vt:variant>
      <vt:variant>
        <vt:i4>1179710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_Toc459721167</vt:lpwstr>
      </vt:variant>
      <vt:variant>
        <vt:i4>1179710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_Toc459721166</vt:lpwstr>
      </vt:variant>
      <vt:variant>
        <vt:i4>1179710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_Toc459721165</vt:lpwstr>
      </vt:variant>
      <vt:variant>
        <vt:i4>1179710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_Toc459721164</vt:lpwstr>
      </vt:variant>
      <vt:variant>
        <vt:i4>1179710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_Toc459721163</vt:lpwstr>
      </vt:variant>
      <vt:variant>
        <vt:i4>1179710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_Toc459721162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_Toc459721161</vt:lpwstr>
      </vt:variant>
      <vt:variant>
        <vt:i4>1179710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_Toc459721160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_Toc459721159</vt:lpwstr>
      </vt:variant>
      <vt:variant>
        <vt:i4>1114174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_Toc459721158</vt:lpwstr>
      </vt:variant>
      <vt:variant>
        <vt:i4>1114174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_Toc459721157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_Toc459721156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_Toc459721155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Nezvedová</dc:creator>
  <cp:keywords/>
  <cp:lastModifiedBy>Odstrčil Pavel</cp:lastModifiedBy>
  <cp:revision>3</cp:revision>
  <cp:lastPrinted>2013-03-25T12:28:00Z</cp:lastPrinted>
  <dcterms:created xsi:type="dcterms:W3CDTF">2017-09-26T10:30:00Z</dcterms:created>
  <dcterms:modified xsi:type="dcterms:W3CDTF">2017-09-26T10:44:00Z</dcterms:modified>
</cp:coreProperties>
</file>