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971C" w14:textId="77777777" w:rsidR="00CC3DBB" w:rsidRDefault="00CC3DBB" w:rsidP="005E3E0C">
      <w:pPr>
        <w:pStyle w:val="Title"/>
      </w:pPr>
    </w:p>
    <w:tbl>
      <w:tblPr>
        <w:tblW w:w="9543" w:type="dxa"/>
        <w:tblLook w:val="01E0" w:firstRow="1" w:lastRow="1" w:firstColumn="1" w:lastColumn="1" w:noHBand="0" w:noVBand="0"/>
      </w:tblPr>
      <w:tblGrid>
        <w:gridCol w:w="2988"/>
        <w:gridCol w:w="2185"/>
        <w:gridCol w:w="2185"/>
        <w:gridCol w:w="2185"/>
      </w:tblGrid>
      <w:tr w:rsidR="00CC3DBB" w:rsidRPr="00654A99" w14:paraId="0F3E40E8" w14:textId="77777777" w:rsidTr="009E61C2">
        <w:trPr>
          <w:trHeight w:val="1701"/>
        </w:trPr>
        <w:tc>
          <w:tcPr>
            <w:tcW w:w="95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2DC26B" w14:textId="2A3B8493" w:rsidR="00CC3DBB" w:rsidRPr="00CC3DBB" w:rsidRDefault="00CC3DBB" w:rsidP="00CC3DBB">
            <w:pPr>
              <w:pStyle w:val="NzevD"/>
              <w:rPr>
                <w:rFonts w:ascii="Calibri" w:hAnsi="Calibri"/>
              </w:rPr>
            </w:pPr>
            <w:r w:rsidRPr="00CC3DBB">
              <w:rPr>
                <w:rFonts w:ascii="Calibri" w:hAnsi="Calibri"/>
              </w:rPr>
              <w:t>P</w:t>
            </w:r>
            <w:r w:rsidR="00BA5015">
              <w:rPr>
                <w:rFonts w:ascii="Calibri" w:hAnsi="Calibri"/>
              </w:rPr>
              <w:t>opis služby G</w:t>
            </w:r>
            <w:r w:rsidR="00A66A50">
              <w:rPr>
                <w:rFonts w:ascii="Calibri" w:hAnsi="Calibri"/>
              </w:rPr>
              <w:t>5</w:t>
            </w:r>
            <w:r w:rsidR="00F43F5B">
              <w:rPr>
                <w:rFonts w:ascii="Calibri" w:hAnsi="Calibri"/>
              </w:rPr>
              <w:t xml:space="preserve"> gsb</w:t>
            </w:r>
            <w:r w:rsidR="00A66A50">
              <w:rPr>
                <w:rFonts w:ascii="Calibri" w:hAnsi="Calibri"/>
              </w:rPr>
              <w:t>Cti</w:t>
            </w:r>
            <w:r w:rsidR="00F43F5B">
              <w:rPr>
                <w:rFonts w:ascii="Calibri" w:hAnsi="Calibri"/>
              </w:rPr>
              <w:t>Soubor</w:t>
            </w:r>
          </w:p>
          <w:p w14:paraId="033123FD" w14:textId="68DE92EB" w:rsidR="00CC3DBB" w:rsidRPr="00654A99" w:rsidRDefault="00CC3DBB" w:rsidP="00CC3DBB">
            <w:pPr>
              <w:pStyle w:val="NzevD"/>
              <w:jc w:val="both"/>
              <w:rPr>
                <w:rFonts w:ascii="Calibri" w:hAnsi="Calibri"/>
                <w:sz w:val="32"/>
                <w:szCs w:val="32"/>
              </w:rPr>
            </w:pPr>
          </w:p>
        </w:tc>
      </w:tr>
      <w:tr w:rsidR="00CC3DBB" w:rsidRPr="00654A99" w14:paraId="376B7109" w14:textId="77777777" w:rsidTr="009E61C2">
        <w:trPr>
          <w:trHeight w:val="851"/>
        </w:trPr>
        <w:tc>
          <w:tcPr>
            <w:tcW w:w="954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DB72C85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3733BA6A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56835504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624CCD43" w14:textId="77777777" w:rsidR="00CC3DBB" w:rsidRPr="00654A99" w:rsidRDefault="00CC3DBB" w:rsidP="009E61C2">
            <w:pPr>
              <w:rPr>
                <w:rFonts w:ascii="Calibri" w:hAnsi="Calibri"/>
                <w:caps/>
              </w:rPr>
            </w:pPr>
          </w:p>
        </w:tc>
      </w:tr>
      <w:tr w:rsidR="00CC3DBB" w:rsidRPr="00654A99" w14:paraId="2AFB033C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C3D1D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Pro Společnost: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4905" w14:textId="77777777" w:rsidR="00CC3DBB" w:rsidRPr="00654A99" w:rsidRDefault="00CC3DBB" w:rsidP="009E61C2">
            <w:pPr>
              <w:pStyle w:val="Vypln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MV ČR</w:t>
            </w:r>
          </w:p>
        </w:tc>
      </w:tr>
      <w:tr w:rsidR="00CC3DBB" w:rsidRPr="00654A99" w14:paraId="4A656ABE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7D408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Dodavatel projektu: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E42CB" w14:textId="069F8D37" w:rsidR="00CC3DBB" w:rsidRPr="00654A99" w:rsidRDefault="009061F7" w:rsidP="009E61C2">
            <w:pPr>
              <w:pStyle w:val="Vypln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ČP OZ s. p.</w:t>
            </w:r>
          </w:p>
        </w:tc>
      </w:tr>
      <w:tr w:rsidR="00CC3DBB" w:rsidRPr="00654A99" w14:paraId="2E718837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CE4C0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název projektu: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05889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  <w:r w:rsidRPr="00E115FF">
              <w:rPr>
                <w:rFonts w:ascii="Calibri" w:hAnsi="Calibri"/>
              </w:rPr>
              <w:t>Integrovaný aplikační systém CMS</w:t>
            </w:r>
            <w:r>
              <w:rPr>
                <w:rFonts w:ascii="Calibri" w:hAnsi="Calibri"/>
              </w:rPr>
              <w:t xml:space="preserve"> </w:t>
            </w:r>
            <w:r w:rsidRPr="00E115FF">
              <w:rPr>
                <w:rFonts w:ascii="Calibri" w:hAnsi="Calibri"/>
              </w:rPr>
              <w:t xml:space="preserve">2.0 </w:t>
            </w:r>
            <w:r>
              <w:rPr>
                <w:rFonts w:ascii="Calibri" w:hAnsi="Calibri"/>
              </w:rPr>
              <w:t>- eGon Service Bus</w:t>
            </w:r>
          </w:p>
        </w:tc>
      </w:tr>
      <w:tr w:rsidR="00CC3DBB" w:rsidRPr="00654A99" w14:paraId="69AB23A8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376FA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83C38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0090AB76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3D2C6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E19B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2BC776D1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E9187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1C2B5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3062D5B4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5FA55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15084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AB649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002A9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</w:tbl>
    <w:p w14:paraId="5AAD18BB" w14:textId="77777777" w:rsidR="00CC3DBB" w:rsidRPr="00654A99" w:rsidRDefault="00CC3DBB" w:rsidP="00CC3DBB">
      <w:pPr>
        <w:pStyle w:val="Obsah"/>
        <w:rPr>
          <w:rFonts w:ascii="Calibri" w:hAnsi="Calibri"/>
        </w:rPr>
      </w:pPr>
    </w:p>
    <w:p w14:paraId="3D9A9C92" w14:textId="77777777" w:rsidR="00CC3DBB" w:rsidRPr="00654A99" w:rsidRDefault="00CC3DBB" w:rsidP="00CC3DBB">
      <w:pPr>
        <w:pStyle w:val="TextdokumentuChar"/>
        <w:rPr>
          <w:rFonts w:ascii="Calibri" w:hAnsi="Calibri"/>
          <w:b/>
        </w:rPr>
      </w:pPr>
    </w:p>
    <w:p w14:paraId="6F755052" w14:textId="77777777" w:rsidR="00CC3DBB" w:rsidRPr="00654A99" w:rsidRDefault="00CC3DBB" w:rsidP="00CC3DBB">
      <w:pPr>
        <w:pStyle w:val="TextdokumentuChar"/>
        <w:tabs>
          <w:tab w:val="left" w:pos="2160"/>
          <w:tab w:val="left" w:pos="4680"/>
          <w:tab w:val="left" w:pos="7740"/>
        </w:tabs>
        <w:rPr>
          <w:rFonts w:ascii="Calibri" w:hAnsi="Calibri"/>
          <w:b/>
          <w:sz w:val="18"/>
          <w:szCs w:val="18"/>
        </w:rPr>
      </w:pPr>
    </w:p>
    <w:p w14:paraId="02975E57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040AEF86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378CD8F0" w14:textId="77777777" w:rsidR="00CC3DBB" w:rsidRPr="00654A99" w:rsidRDefault="00CC3DBB" w:rsidP="00CC3DBB">
      <w:pPr>
        <w:pStyle w:val="TextdokumentuChar"/>
        <w:rPr>
          <w:rFonts w:ascii="Calibri" w:hAnsi="Calibri"/>
        </w:rPr>
      </w:pPr>
    </w:p>
    <w:p w14:paraId="316B334C" w14:textId="77777777" w:rsidR="00CC3DBB" w:rsidRPr="00654A99" w:rsidRDefault="00CC3DBB" w:rsidP="00CC3DBB">
      <w:pPr>
        <w:pStyle w:val="TextdokumentuChar"/>
        <w:rPr>
          <w:rFonts w:ascii="Calibri" w:hAnsi="Calibri"/>
          <w:b/>
          <w:smallCaps/>
          <w:sz w:val="28"/>
          <w:szCs w:val="28"/>
        </w:rPr>
      </w:pPr>
      <w:r w:rsidRPr="00654A99">
        <w:rPr>
          <w:rFonts w:ascii="Calibri" w:hAnsi="Calibri"/>
          <w:b/>
          <w:smallCaps/>
          <w:sz w:val="28"/>
          <w:szCs w:val="28"/>
        </w:rPr>
        <w:t xml:space="preserve"> </w:t>
      </w:r>
    </w:p>
    <w:tbl>
      <w:tblPr>
        <w:tblW w:w="6555" w:type="dxa"/>
        <w:tblLook w:val="01E0" w:firstRow="1" w:lastRow="1" w:firstColumn="1" w:lastColumn="1" w:noHBand="0" w:noVBand="0"/>
      </w:tblPr>
      <w:tblGrid>
        <w:gridCol w:w="2185"/>
        <w:gridCol w:w="2185"/>
        <w:gridCol w:w="2185"/>
      </w:tblGrid>
      <w:tr w:rsidR="005C1B07" w:rsidRPr="00654A99" w14:paraId="3B805382" w14:textId="77777777" w:rsidTr="005C1B07">
        <w:trPr>
          <w:trHeight w:val="567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01A15" w14:textId="77777777" w:rsidR="005C1B07" w:rsidRPr="00654A99" w:rsidRDefault="005C1B07" w:rsidP="009E61C2">
            <w:pPr>
              <w:pStyle w:val="Vypln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54602" w14:textId="6DBB4AAB" w:rsidR="005C1B07" w:rsidRPr="00654A99" w:rsidRDefault="005C1B07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BA546" w14:textId="77777777" w:rsidR="005C1B07" w:rsidRPr="00654A99" w:rsidRDefault="005C1B07" w:rsidP="009E61C2">
            <w:pPr>
              <w:pStyle w:val="Vypln"/>
              <w:rPr>
                <w:rFonts w:ascii="Calibri" w:hAnsi="Calibri"/>
              </w:rPr>
            </w:pPr>
          </w:p>
        </w:tc>
      </w:tr>
    </w:tbl>
    <w:p w14:paraId="664A5BB7" w14:textId="77777777" w:rsidR="005E3E0C" w:rsidRDefault="005E3E0C" w:rsidP="005E3E0C"/>
    <w:p w14:paraId="0F356F1D" w14:textId="77777777" w:rsidR="00CC3DBB" w:rsidRPr="00654A99" w:rsidRDefault="00CC3DBB" w:rsidP="00CC3DBB">
      <w:pPr>
        <w:rPr>
          <w:rFonts w:ascii="Calibri" w:hAnsi="Calibri"/>
          <w:b/>
          <w:bCs/>
          <w:color w:val="333399"/>
          <w:sz w:val="32"/>
        </w:rPr>
      </w:pPr>
      <w:r w:rsidRPr="00654A99">
        <w:rPr>
          <w:rFonts w:ascii="Calibri" w:hAnsi="Calibri"/>
          <w:b/>
          <w:bCs/>
          <w:color w:val="333399"/>
          <w:sz w:val="32"/>
        </w:rPr>
        <w:lastRenderedPageBreak/>
        <w:t>Obsah</w:t>
      </w:r>
    </w:p>
    <w:p w14:paraId="0FF45772" w14:textId="77777777" w:rsidR="00CC3DBB" w:rsidRPr="00654A99" w:rsidRDefault="00CC3DBB" w:rsidP="00CC3DBB">
      <w:pPr>
        <w:rPr>
          <w:rFonts w:ascii="Calibri" w:hAnsi="Calibri"/>
        </w:rPr>
      </w:pPr>
    </w:p>
    <w:p w14:paraId="5CE1BBC4" w14:textId="77777777" w:rsidR="00EC26C4" w:rsidRDefault="00CC3DB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 w:rsidRPr="00654A99">
        <w:rPr>
          <w:rFonts w:ascii="Calibri" w:hAnsi="Calibri"/>
        </w:rPr>
        <w:fldChar w:fldCharType="begin"/>
      </w:r>
      <w:r w:rsidRPr="00654A99">
        <w:rPr>
          <w:rFonts w:ascii="Calibri" w:hAnsi="Calibri"/>
        </w:rPr>
        <w:instrText xml:space="preserve"> TOC \o "1-3" \h \z </w:instrText>
      </w:r>
      <w:r w:rsidRPr="00654A99">
        <w:rPr>
          <w:rFonts w:ascii="Calibri" w:hAnsi="Calibri"/>
        </w:rPr>
        <w:fldChar w:fldCharType="separate"/>
      </w:r>
      <w:hyperlink w:anchor="_Toc433616939" w:history="1">
        <w:r w:rsidR="00EC26C4" w:rsidRPr="00B10001">
          <w:rPr>
            <w:rStyle w:val="Hyperlink"/>
            <w:rFonts w:eastAsiaTheme="majorEastAsia"/>
            <w:noProof/>
          </w:rPr>
          <w:t>1</w:t>
        </w:r>
        <w:r w:rsidR="00EC26C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EC26C4" w:rsidRPr="00B10001">
          <w:rPr>
            <w:rStyle w:val="Hyperlink"/>
            <w:rFonts w:eastAsiaTheme="majorEastAsia"/>
            <w:noProof/>
          </w:rPr>
          <w:t>Účel dokumentu</w:t>
        </w:r>
        <w:r w:rsidR="00EC26C4">
          <w:rPr>
            <w:noProof/>
            <w:webHidden/>
          </w:rPr>
          <w:tab/>
        </w:r>
        <w:r w:rsidR="00EC26C4">
          <w:rPr>
            <w:noProof/>
            <w:webHidden/>
          </w:rPr>
          <w:fldChar w:fldCharType="begin"/>
        </w:r>
        <w:r w:rsidR="00EC26C4">
          <w:rPr>
            <w:noProof/>
            <w:webHidden/>
          </w:rPr>
          <w:instrText xml:space="preserve"> PAGEREF _Toc433616939 \h </w:instrText>
        </w:r>
        <w:r w:rsidR="00EC26C4">
          <w:rPr>
            <w:noProof/>
            <w:webHidden/>
          </w:rPr>
        </w:r>
        <w:r w:rsidR="00EC26C4">
          <w:rPr>
            <w:noProof/>
            <w:webHidden/>
          </w:rPr>
          <w:fldChar w:fldCharType="separate"/>
        </w:r>
        <w:r w:rsidR="00B864AB">
          <w:rPr>
            <w:noProof/>
            <w:webHidden/>
          </w:rPr>
          <w:t>3</w:t>
        </w:r>
        <w:r w:rsidR="00EC26C4">
          <w:rPr>
            <w:noProof/>
            <w:webHidden/>
          </w:rPr>
          <w:fldChar w:fldCharType="end"/>
        </w:r>
      </w:hyperlink>
    </w:p>
    <w:p w14:paraId="5AED2FC2" w14:textId="77777777" w:rsidR="00EC26C4" w:rsidRDefault="00340FF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33616940" w:history="1">
        <w:r w:rsidR="00EC26C4" w:rsidRPr="00B10001">
          <w:rPr>
            <w:rStyle w:val="Hyperlink"/>
            <w:rFonts w:eastAsiaTheme="majorEastAsia"/>
            <w:noProof/>
          </w:rPr>
          <w:t>2</w:t>
        </w:r>
        <w:r w:rsidR="00EC26C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EC26C4" w:rsidRPr="00B10001">
          <w:rPr>
            <w:rStyle w:val="Hyperlink"/>
            <w:rFonts w:eastAsiaTheme="majorEastAsia"/>
            <w:noProof/>
          </w:rPr>
          <w:t>Účel služby</w:t>
        </w:r>
        <w:r w:rsidR="00EC26C4">
          <w:rPr>
            <w:noProof/>
            <w:webHidden/>
          </w:rPr>
          <w:tab/>
        </w:r>
        <w:r w:rsidR="00EC26C4">
          <w:rPr>
            <w:noProof/>
            <w:webHidden/>
          </w:rPr>
          <w:fldChar w:fldCharType="begin"/>
        </w:r>
        <w:r w:rsidR="00EC26C4">
          <w:rPr>
            <w:noProof/>
            <w:webHidden/>
          </w:rPr>
          <w:instrText xml:space="preserve"> PAGEREF _Toc433616940 \h </w:instrText>
        </w:r>
        <w:r w:rsidR="00EC26C4">
          <w:rPr>
            <w:noProof/>
            <w:webHidden/>
          </w:rPr>
        </w:r>
        <w:r w:rsidR="00EC26C4">
          <w:rPr>
            <w:noProof/>
            <w:webHidden/>
          </w:rPr>
          <w:fldChar w:fldCharType="separate"/>
        </w:r>
        <w:r w:rsidR="00B864AB">
          <w:rPr>
            <w:noProof/>
            <w:webHidden/>
          </w:rPr>
          <w:t>3</w:t>
        </w:r>
        <w:r w:rsidR="00EC26C4">
          <w:rPr>
            <w:noProof/>
            <w:webHidden/>
          </w:rPr>
          <w:fldChar w:fldCharType="end"/>
        </w:r>
      </w:hyperlink>
    </w:p>
    <w:p w14:paraId="584E1259" w14:textId="77777777" w:rsidR="00EC26C4" w:rsidRDefault="00340FF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33616941" w:history="1">
        <w:r w:rsidR="00EC26C4" w:rsidRPr="00B10001">
          <w:rPr>
            <w:rStyle w:val="Hyperlink"/>
            <w:rFonts w:eastAsiaTheme="majorEastAsia"/>
            <w:noProof/>
          </w:rPr>
          <w:t>3</w:t>
        </w:r>
        <w:r w:rsidR="00EC26C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EC26C4" w:rsidRPr="00B10001">
          <w:rPr>
            <w:rStyle w:val="Hyperlink"/>
            <w:rFonts w:eastAsiaTheme="majorEastAsia"/>
            <w:noProof/>
          </w:rPr>
          <w:t>Základní informace o službě</w:t>
        </w:r>
        <w:r w:rsidR="00EC26C4">
          <w:rPr>
            <w:noProof/>
            <w:webHidden/>
          </w:rPr>
          <w:tab/>
        </w:r>
        <w:r w:rsidR="00EC26C4">
          <w:rPr>
            <w:noProof/>
            <w:webHidden/>
          </w:rPr>
          <w:fldChar w:fldCharType="begin"/>
        </w:r>
        <w:r w:rsidR="00EC26C4">
          <w:rPr>
            <w:noProof/>
            <w:webHidden/>
          </w:rPr>
          <w:instrText xml:space="preserve"> PAGEREF _Toc433616941 \h </w:instrText>
        </w:r>
        <w:r w:rsidR="00EC26C4">
          <w:rPr>
            <w:noProof/>
            <w:webHidden/>
          </w:rPr>
        </w:r>
        <w:r w:rsidR="00EC26C4">
          <w:rPr>
            <w:noProof/>
            <w:webHidden/>
          </w:rPr>
          <w:fldChar w:fldCharType="separate"/>
        </w:r>
        <w:r w:rsidR="00B864AB">
          <w:rPr>
            <w:noProof/>
            <w:webHidden/>
          </w:rPr>
          <w:t>3</w:t>
        </w:r>
        <w:r w:rsidR="00EC26C4">
          <w:rPr>
            <w:noProof/>
            <w:webHidden/>
          </w:rPr>
          <w:fldChar w:fldCharType="end"/>
        </w:r>
      </w:hyperlink>
    </w:p>
    <w:p w14:paraId="4622B740" w14:textId="77777777" w:rsidR="00EC26C4" w:rsidRDefault="00340FF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33616942" w:history="1">
        <w:r w:rsidR="00EC26C4" w:rsidRPr="00B10001">
          <w:rPr>
            <w:rStyle w:val="Hyperlink"/>
            <w:rFonts w:eastAsiaTheme="majorEastAsia"/>
            <w:noProof/>
          </w:rPr>
          <w:t>4</w:t>
        </w:r>
        <w:r w:rsidR="00EC26C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EC26C4" w:rsidRPr="00B10001">
          <w:rPr>
            <w:rStyle w:val="Hyperlink"/>
            <w:rFonts w:eastAsiaTheme="majorEastAsia"/>
            <w:noProof/>
          </w:rPr>
          <w:t>Historie služby</w:t>
        </w:r>
        <w:r w:rsidR="00EC26C4">
          <w:rPr>
            <w:noProof/>
            <w:webHidden/>
          </w:rPr>
          <w:tab/>
        </w:r>
        <w:r w:rsidR="00EC26C4">
          <w:rPr>
            <w:noProof/>
            <w:webHidden/>
          </w:rPr>
          <w:fldChar w:fldCharType="begin"/>
        </w:r>
        <w:r w:rsidR="00EC26C4">
          <w:rPr>
            <w:noProof/>
            <w:webHidden/>
          </w:rPr>
          <w:instrText xml:space="preserve"> PAGEREF _Toc433616942 \h </w:instrText>
        </w:r>
        <w:r w:rsidR="00EC26C4">
          <w:rPr>
            <w:noProof/>
            <w:webHidden/>
          </w:rPr>
        </w:r>
        <w:r w:rsidR="00EC26C4">
          <w:rPr>
            <w:noProof/>
            <w:webHidden/>
          </w:rPr>
          <w:fldChar w:fldCharType="separate"/>
        </w:r>
        <w:r w:rsidR="00B864AB">
          <w:rPr>
            <w:noProof/>
            <w:webHidden/>
          </w:rPr>
          <w:t>3</w:t>
        </w:r>
        <w:r w:rsidR="00EC26C4">
          <w:rPr>
            <w:noProof/>
            <w:webHidden/>
          </w:rPr>
          <w:fldChar w:fldCharType="end"/>
        </w:r>
      </w:hyperlink>
    </w:p>
    <w:p w14:paraId="3CDCE0B3" w14:textId="77777777" w:rsidR="00EC26C4" w:rsidRDefault="00340FF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33616943" w:history="1">
        <w:r w:rsidR="00EC26C4" w:rsidRPr="00B10001">
          <w:rPr>
            <w:rStyle w:val="Hyperlink"/>
            <w:rFonts w:eastAsiaTheme="majorEastAsia"/>
            <w:noProof/>
          </w:rPr>
          <w:t>5</w:t>
        </w:r>
        <w:r w:rsidR="00EC26C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EC26C4" w:rsidRPr="00B10001">
          <w:rPr>
            <w:rStyle w:val="Hyperlink"/>
            <w:rFonts w:eastAsiaTheme="majorEastAsia"/>
            <w:noProof/>
          </w:rPr>
          <w:t>Detailní popis služby</w:t>
        </w:r>
        <w:r w:rsidR="00EC26C4">
          <w:rPr>
            <w:noProof/>
            <w:webHidden/>
          </w:rPr>
          <w:tab/>
        </w:r>
        <w:r w:rsidR="00EC26C4">
          <w:rPr>
            <w:noProof/>
            <w:webHidden/>
          </w:rPr>
          <w:fldChar w:fldCharType="begin"/>
        </w:r>
        <w:r w:rsidR="00EC26C4">
          <w:rPr>
            <w:noProof/>
            <w:webHidden/>
          </w:rPr>
          <w:instrText xml:space="preserve"> PAGEREF _Toc433616943 \h </w:instrText>
        </w:r>
        <w:r w:rsidR="00EC26C4">
          <w:rPr>
            <w:noProof/>
            <w:webHidden/>
          </w:rPr>
        </w:r>
        <w:r w:rsidR="00EC26C4">
          <w:rPr>
            <w:noProof/>
            <w:webHidden/>
          </w:rPr>
          <w:fldChar w:fldCharType="separate"/>
        </w:r>
        <w:r w:rsidR="00B864AB">
          <w:rPr>
            <w:noProof/>
            <w:webHidden/>
          </w:rPr>
          <w:t>3</w:t>
        </w:r>
        <w:r w:rsidR="00EC26C4">
          <w:rPr>
            <w:noProof/>
            <w:webHidden/>
          </w:rPr>
          <w:fldChar w:fldCharType="end"/>
        </w:r>
      </w:hyperlink>
    </w:p>
    <w:p w14:paraId="00A513B0" w14:textId="77777777" w:rsidR="00EC26C4" w:rsidRDefault="00340FF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433616944" w:history="1">
        <w:r w:rsidR="00EC26C4" w:rsidRPr="00B10001">
          <w:rPr>
            <w:rStyle w:val="Hyperlink"/>
            <w:rFonts w:eastAsiaTheme="majorEastAsia"/>
            <w:noProof/>
          </w:rPr>
          <w:t>5.1</w:t>
        </w:r>
        <w:r w:rsidR="00EC26C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EC26C4" w:rsidRPr="00B10001">
          <w:rPr>
            <w:rStyle w:val="Hyperlink"/>
            <w:rFonts w:eastAsiaTheme="majorEastAsia"/>
            <w:noProof/>
          </w:rPr>
          <w:t>Zpracování služby</w:t>
        </w:r>
        <w:r w:rsidR="00EC26C4">
          <w:rPr>
            <w:noProof/>
            <w:webHidden/>
          </w:rPr>
          <w:tab/>
        </w:r>
        <w:r w:rsidR="00EC26C4">
          <w:rPr>
            <w:noProof/>
            <w:webHidden/>
          </w:rPr>
          <w:fldChar w:fldCharType="begin"/>
        </w:r>
        <w:r w:rsidR="00EC26C4">
          <w:rPr>
            <w:noProof/>
            <w:webHidden/>
          </w:rPr>
          <w:instrText xml:space="preserve"> PAGEREF _Toc433616944 \h </w:instrText>
        </w:r>
        <w:r w:rsidR="00EC26C4">
          <w:rPr>
            <w:noProof/>
            <w:webHidden/>
          </w:rPr>
        </w:r>
        <w:r w:rsidR="00EC26C4">
          <w:rPr>
            <w:noProof/>
            <w:webHidden/>
          </w:rPr>
          <w:fldChar w:fldCharType="separate"/>
        </w:r>
        <w:r w:rsidR="00B864AB">
          <w:rPr>
            <w:noProof/>
            <w:webHidden/>
          </w:rPr>
          <w:t>3</w:t>
        </w:r>
        <w:r w:rsidR="00EC26C4">
          <w:rPr>
            <w:noProof/>
            <w:webHidden/>
          </w:rPr>
          <w:fldChar w:fldCharType="end"/>
        </w:r>
      </w:hyperlink>
    </w:p>
    <w:p w14:paraId="57F1068D" w14:textId="77777777" w:rsidR="00EC26C4" w:rsidRDefault="00340FF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616945" w:history="1">
        <w:r w:rsidR="00EC26C4" w:rsidRPr="00B10001">
          <w:rPr>
            <w:rStyle w:val="Hyperlink"/>
            <w:rFonts w:eastAsiaTheme="majorEastAsia"/>
            <w:noProof/>
          </w:rPr>
          <w:t>5.1.1</w:t>
        </w:r>
        <w:r w:rsidR="00EC26C4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C26C4" w:rsidRPr="00B10001">
          <w:rPr>
            <w:rStyle w:val="Hyperlink"/>
            <w:rFonts w:eastAsiaTheme="majorEastAsia"/>
            <w:noProof/>
          </w:rPr>
          <w:t>Obecné interní zpracování</w:t>
        </w:r>
        <w:r w:rsidR="00EC26C4">
          <w:rPr>
            <w:noProof/>
            <w:webHidden/>
          </w:rPr>
          <w:tab/>
        </w:r>
        <w:r w:rsidR="00EC26C4">
          <w:rPr>
            <w:noProof/>
            <w:webHidden/>
          </w:rPr>
          <w:fldChar w:fldCharType="begin"/>
        </w:r>
        <w:r w:rsidR="00EC26C4">
          <w:rPr>
            <w:noProof/>
            <w:webHidden/>
          </w:rPr>
          <w:instrText xml:space="preserve"> PAGEREF _Toc433616945 \h </w:instrText>
        </w:r>
        <w:r w:rsidR="00EC26C4">
          <w:rPr>
            <w:noProof/>
            <w:webHidden/>
          </w:rPr>
        </w:r>
        <w:r w:rsidR="00EC26C4">
          <w:rPr>
            <w:noProof/>
            <w:webHidden/>
          </w:rPr>
          <w:fldChar w:fldCharType="separate"/>
        </w:r>
        <w:r w:rsidR="00B864AB">
          <w:rPr>
            <w:noProof/>
            <w:webHidden/>
          </w:rPr>
          <w:t>4</w:t>
        </w:r>
        <w:r w:rsidR="00EC26C4">
          <w:rPr>
            <w:noProof/>
            <w:webHidden/>
          </w:rPr>
          <w:fldChar w:fldCharType="end"/>
        </w:r>
      </w:hyperlink>
    </w:p>
    <w:p w14:paraId="5495313B" w14:textId="77777777" w:rsidR="00EC26C4" w:rsidRDefault="00340FF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433616946" w:history="1">
        <w:r w:rsidR="00EC26C4" w:rsidRPr="00B10001">
          <w:rPr>
            <w:rStyle w:val="Hyperlink"/>
            <w:rFonts w:eastAsiaTheme="majorEastAsia"/>
            <w:noProof/>
          </w:rPr>
          <w:t>5.2</w:t>
        </w:r>
        <w:r w:rsidR="00EC26C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EC26C4" w:rsidRPr="00B10001">
          <w:rPr>
            <w:rStyle w:val="Hyperlink"/>
            <w:rFonts w:eastAsiaTheme="majorEastAsia"/>
            <w:noProof/>
          </w:rPr>
          <w:t>Věcná pravidla vztahující se ke zpracování služby</w:t>
        </w:r>
        <w:r w:rsidR="00EC26C4">
          <w:rPr>
            <w:noProof/>
            <w:webHidden/>
          </w:rPr>
          <w:tab/>
        </w:r>
        <w:r w:rsidR="00EC26C4">
          <w:rPr>
            <w:noProof/>
            <w:webHidden/>
          </w:rPr>
          <w:fldChar w:fldCharType="begin"/>
        </w:r>
        <w:r w:rsidR="00EC26C4">
          <w:rPr>
            <w:noProof/>
            <w:webHidden/>
          </w:rPr>
          <w:instrText xml:space="preserve"> PAGEREF _Toc433616946 \h </w:instrText>
        </w:r>
        <w:r w:rsidR="00EC26C4">
          <w:rPr>
            <w:noProof/>
            <w:webHidden/>
          </w:rPr>
        </w:r>
        <w:r w:rsidR="00EC26C4">
          <w:rPr>
            <w:noProof/>
            <w:webHidden/>
          </w:rPr>
          <w:fldChar w:fldCharType="separate"/>
        </w:r>
        <w:r w:rsidR="00B864AB">
          <w:rPr>
            <w:noProof/>
            <w:webHidden/>
          </w:rPr>
          <w:t>4</w:t>
        </w:r>
        <w:r w:rsidR="00EC26C4">
          <w:rPr>
            <w:noProof/>
            <w:webHidden/>
          </w:rPr>
          <w:fldChar w:fldCharType="end"/>
        </w:r>
      </w:hyperlink>
    </w:p>
    <w:p w14:paraId="7A8E79D9" w14:textId="77777777" w:rsidR="00EC26C4" w:rsidRDefault="00340FF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616947" w:history="1">
        <w:r w:rsidR="00EC26C4" w:rsidRPr="00B10001">
          <w:rPr>
            <w:rStyle w:val="Hyperlink"/>
            <w:rFonts w:eastAsiaTheme="majorEastAsia"/>
            <w:noProof/>
          </w:rPr>
          <w:t>5.2.1</w:t>
        </w:r>
        <w:r w:rsidR="00EC26C4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C26C4" w:rsidRPr="00B10001">
          <w:rPr>
            <w:rStyle w:val="Hyperlink"/>
            <w:rFonts w:eastAsiaTheme="majorEastAsia"/>
            <w:noProof/>
          </w:rPr>
          <w:t>Zpracování na vstupu služby</w:t>
        </w:r>
        <w:r w:rsidR="00EC26C4">
          <w:rPr>
            <w:noProof/>
            <w:webHidden/>
          </w:rPr>
          <w:tab/>
        </w:r>
        <w:r w:rsidR="00EC26C4">
          <w:rPr>
            <w:noProof/>
            <w:webHidden/>
          </w:rPr>
          <w:fldChar w:fldCharType="begin"/>
        </w:r>
        <w:r w:rsidR="00EC26C4">
          <w:rPr>
            <w:noProof/>
            <w:webHidden/>
          </w:rPr>
          <w:instrText xml:space="preserve"> PAGEREF _Toc433616947 \h </w:instrText>
        </w:r>
        <w:r w:rsidR="00EC26C4">
          <w:rPr>
            <w:noProof/>
            <w:webHidden/>
          </w:rPr>
        </w:r>
        <w:r w:rsidR="00EC26C4">
          <w:rPr>
            <w:noProof/>
            <w:webHidden/>
          </w:rPr>
          <w:fldChar w:fldCharType="separate"/>
        </w:r>
        <w:r w:rsidR="00B864AB">
          <w:rPr>
            <w:noProof/>
            <w:webHidden/>
          </w:rPr>
          <w:t>4</w:t>
        </w:r>
        <w:r w:rsidR="00EC26C4">
          <w:rPr>
            <w:noProof/>
            <w:webHidden/>
          </w:rPr>
          <w:fldChar w:fldCharType="end"/>
        </w:r>
      </w:hyperlink>
    </w:p>
    <w:p w14:paraId="46E57CBB" w14:textId="77777777" w:rsidR="00EC26C4" w:rsidRDefault="00340FF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616948" w:history="1">
        <w:r w:rsidR="00EC26C4" w:rsidRPr="00B10001">
          <w:rPr>
            <w:rStyle w:val="Hyperlink"/>
            <w:rFonts w:eastAsiaTheme="majorEastAsia"/>
            <w:noProof/>
          </w:rPr>
          <w:t>5.2.2</w:t>
        </w:r>
        <w:r w:rsidR="00EC26C4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C26C4" w:rsidRPr="00B10001">
          <w:rPr>
            <w:rStyle w:val="Hyperlink"/>
            <w:rFonts w:eastAsiaTheme="majorEastAsia"/>
            <w:noProof/>
          </w:rPr>
          <w:t>Dostupnost a režim použití služby</w:t>
        </w:r>
        <w:r w:rsidR="00EC26C4">
          <w:rPr>
            <w:noProof/>
            <w:webHidden/>
          </w:rPr>
          <w:tab/>
        </w:r>
        <w:r w:rsidR="00EC26C4">
          <w:rPr>
            <w:noProof/>
            <w:webHidden/>
          </w:rPr>
          <w:fldChar w:fldCharType="begin"/>
        </w:r>
        <w:r w:rsidR="00EC26C4">
          <w:rPr>
            <w:noProof/>
            <w:webHidden/>
          </w:rPr>
          <w:instrText xml:space="preserve"> PAGEREF _Toc433616948 \h </w:instrText>
        </w:r>
        <w:r w:rsidR="00EC26C4">
          <w:rPr>
            <w:noProof/>
            <w:webHidden/>
          </w:rPr>
        </w:r>
        <w:r w:rsidR="00EC26C4">
          <w:rPr>
            <w:noProof/>
            <w:webHidden/>
          </w:rPr>
          <w:fldChar w:fldCharType="separate"/>
        </w:r>
        <w:r w:rsidR="00B864AB">
          <w:rPr>
            <w:noProof/>
            <w:webHidden/>
          </w:rPr>
          <w:t>4</w:t>
        </w:r>
        <w:r w:rsidR="00EC26C4">
          <w:rPr>
            <w:noProof/>
            <w:webHidden/>
          </w:rPr>
          <w:fldChar w:fldCharType="end"/>
        </w:r>
      </w:hyperlink>
    </w:p>
    <w:p w14:paraId="6CEEF85C" w14:textId="77777777" w:rsidR="00EC26C4" w:rsidRDefault="00340FF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616949" w:history="1">
        <w:r w:rsidR="00EC26C4" w:rsidRPr="00B10001">
          <w:rPr>
            <w:rStyle w:val="Hyperlink"/>
            <w:rFonts w:eastAsiaTheme="majorEastAsia"/>
            <w:noProof/>
          </w:rPr>
          <w:t>5.2.3</w:t>
        </w:r>
        <w:r w:rsidR="00EC26C4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C26C4" w:rsidRPr="00B10001">
          <w:rPr>
            <w:rStyle w:val="Hyperlink"/>
            <w:rFonts w:eastAsiaTheme="majorEastAsia"/>
            <w:noProof/>
          </w:rPr>
          <w:t>Zpracování na výstupu služby</w:t>
        </w:r>
        <w:r w:rsidR="00EC26C4">
          <w:rPr>
            <w:noProof/>
            <w:webHidden/>
          </w:rPr>
          <w:tab/>
        </w:r>
        <w:r w:rsidR="00EC26C4">
          <w:rPr>
            <w:noProof/>
            <w:webHidden/>
          </w:rPr>
          <w:fldChar w:fldCharType="begin"/>
        </w:r>
        <w:r w:rsidR="00EC26C4">
          <w:rPr>
            <w:noProof/>
            <w:webHidden/>
          </w:rPr>
          <w:instrText xml:space="preserve"> PAGEREF _Toc433616949 \h </w:instrText>
        </w:r>
        <w:r w:rsidR="00EC26C4">
          <w:rPr>
            <w:noProof/>
            <w:webHidden/>
          </w:rPr>
        </w:r>
        <w:r w:rsidR="00EC26C4">
          <w:rPr>
            <w:noProof/>
            <w:webHidden/>
          </w:rPr>
          <w:fldChar w:fldCharType="separate"/>
        </w:r>
        <w:r w:rsidR="00B864AB">
          <w:rPr>
            <w:noProof/>
            <w:webHidden/>
          </w:rPr>
          <w:t>4</w:t>
        </w:r>
        <w:r w:rsidR="00EC26C4">
          <w:rPr>
            <w:noProof/>
            <w:webHidden/>
          </w:rPr>
          <w:fldChar w:fldCharType="end"/>
        </w:r>
      </w:hyperlink>
    </w:p>
    <w:p w14:paraId="26BAC6E0" w14:textId="77777777" w:rsidR="00EC26C4" w:rsidRDefault="00340FF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33616950" w:history="1">
        <w:r w:rsidR="00EC26C4" w:rsidRPr="00B10001">
          <w:rPr>
            <w:rStyle w:val="Hyperlink"/>
            <w:rFonts w:eastAsiaTheme="majorEastAsia"/>
            <w:noProof/>
          </w:rPr>
          <w:t>6</w:t>
        </w:r>
        <w:r w:rsidR="00EC26C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EC26C4" w:rsidRPr="00B10001">
          <w:rPr>
            <w:rStyle w:val="Hyperlink"/>
            <w:rFonts w:eastAsiaTheme="majorEastAsia"/>
            <w:noProof/>
          </w:rPr>
          <w:t>Žádost o službu</w:t>
        </w:r>
        <w:r w:rsidR="00EC26C4">
          <w:rPr>
            <w:noProof/>
            <w:webHidden/>
          </w:rPr>
          <w:tab/>
        </w:r>
        <w:r w:rsidR="00EC26C4">
          <w:rPr>
            <w:noProof/>
            <w:webHidden/>
          </w:rPr>
          <w:fldChar w:fldCharType="begin"/>
        </w:r>
        <w:r w:rsidR="00EC26C4">
          <w:rPr>
            <w:noProof/>
            <w:webHidden/>
          </w:rPr>
          <w:instrText xml:space="preserve"> PAGEREF _Toc433616950 \h </w:instrText>
        </w:r>
        <w:r w:rsidR="00EC26C4">
          <w:rPr>
            <w:noProof/>
            <w:webHidden/>
          </w:rPr>
        </w:r>
        <w:r w:rsidR="00EC26C4">
          <w:rPr>
            <w:noProof/>
            <w:webHidden/>
          </w:rPr>
          <w:fldChar w:fldCharType="separate"/>
        </w:r>
        <w:r w:rsidR="00B864AB">
          <w:rPr>
            <w:noProof/>
            <w:webHidden/>
          </w:rPr>
          <w:t>5</w:t>
        </w:r>
        <w:r w:rsidR="00EC26C4">
          <w:rPr>
            <w:noProof/>
            <w:webHidden/>
          </w:rPr>
          <w:fldChar w:fldCharType="end"/>
        </w:r>
      </w:hyperlink>
    </w:p>
    <w:p w14:paraId="666C571D" w14:textId="77777777" w:rsidR="00EC26C4" w:rsidRDefault="00340FF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433616951" w:history="1">
        <w:r w:rsidR="00EC26C4" w:rsidRPr="00B10001">
          <w:rPr>
            <w:rStyle w:val="Hyperlink"/>
            <w:rFonts w:eastAsiaTheme="majorEastAsia"/>
            <w:noProof/>
          </w:rPr>
          <w:t>6.1</w:t>
        </w:r>
        <w:r w:rsidR="00EC26C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EC26C4" w:rsidRPr="00B10001">
          <w:rPr>
            <w:rStyle w:val="Hyperlink"/>
            <w:rFonts w:eastAsiaTheme="majorEastAsia"/>
            <w:noProof/>
          </w:rPr>
          <w:t>Vstupní údaje</w:t>
        </w:r>
        <w:r w:rsidR="00EC26C4">
          <w:rPr>
            <w:noProof/>
            <w:webHidden/>
          </w:rPr>
          <w:tab/>
        </w:r>
        <w:r w:rsidR="00EC26C4">
          <w:rPr>
            <w:noProof/>
            <w:webHidden/>
          </w:rPr>
          <w:fldChar w:fldCharType="begin"/>
        </w:r>
        <w:r w:rsidR="00EC26C4">
          <w:rPr>
            <w:noProof/>
            <w:webHidden/>
          </w:rPr>
          <w:instrText xml:space="preserve"> PAGEREF _Toc433616951 \h </w:instrText>
        </w:r>
        <w:r w:rsidR="00EC26C4">
          <w:rPr>
            <w:noProof/>
            <w:webHidden/>
          </w:rPr>
        </w:r>
        <w:r w:rsidR="00EC26C4">
          <w:rPr>
            <w:noProof/>
            <w:webHidden/>
          </w:rPr>
          <w:fldChar w:fldCharType="separate"/>
        </w:r>
        <w:r w:rsidR="00B864AB">
          <w:rPr>
            <w:noProof/>
            <w:webHidden/>
          </w:rPr>
          <w:t>5</w:t>
        </w:r>
        <w:r w:rsidR="00EC26C4">
          <w:rPr>
            <w:noProof/>
            <w:webHidden/>
          </w:rPr>
          <w:fldChar w:fldCharType="end"/>
        </w:r>
      </w:hyperlink>
    </w:p>
    <w:p w14:paraId="6556E845" w14:textId="77777777" w:rsidR="00EC26C4" w:rsidRDefault="00340FF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616952" w:history="1">
        <w:r w:rsidR="00EC26C4" w:rsidRPr="00B10001">
          <w:rPr>
            <w:rStyle w:val="Hyperlink"/>
            <w:rFonts w:eastAsiaTheme="majorEastAsia"/>
            <w:noProof/>
          </w:rPr>
          <w:t>6.1.1</w:t>
        </w:r>
        <w:r w:rsidR="00EC26C4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C26C4" w:rsidRPr="00B10001">
          <w:rPr>
            <w:rStyle w:val="Hyperlink"/>
            <w:rFonts w:eastAsiaTheme="majorEastAsia"/>
            <w:noProof/>
          </w:rPr>
          <w:t>ZadatelInfo</w:t>
        </w:r>
        <w:r w:rsidR="00EC26C4">
          <w:rPr>
            <w:noProof/>
            <w:webHidden/>
          </w:rPr>
          <w:tab/>
        </w:r>
        <w:r w:rsidR="00EC26C4">
          <w:rPr>
            <w:noProof/>
            <w:webHidden/>
          </w:rPr>
          <w:fldChar w:fldCharType="begin"/>
        </w:r>
        <w:r w:rsidR="00EC26C4">
          <w:rPr>
            <w:noProof/>
            <w:webHidden/>
          </w:rPr>
          <w:instrText xml:space="preserve"> PAGEREF _Toc433616952 \h </w:instrText>
        </w:r>
        <w:r w:rsidR="00EC26C4">
          <w:rPr>
            <w:noProof/>
            <w:webHidden/>
          </w:rPr>
        </w:r>
        <w:r w:rsidR="00EC26C4">
          <w:rPr>
            <w:noProof/>
            <w:webHidden/>
          </w:rPr>
          <w:fldChar w:fldCharType="separate"/>
        </w:r>
        <w:r w:rsidR="00B864AB">
          <w:rPr>
            <w:noProof/>
            <w:webHidden/>
          </w:rPr>
          <w:t>5</w:t>
        </w:r>
        <w:r w:rsidR="00EC26C4">
          <w:rPr>
            <w:noProof/>
            <w:webHidden/>
          </w:rPr>
          <w:fldChar w:fldCharType="end"/>
        </w:r>
      </w:hyperlink>
    </w:p>
    <w:p w14:paraId="52199F1E" w14:textId="77777777" w:rsidR="00EC26C4" w:rsidRDefault="00340FF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616953" w:history="1">
        <w:r w:rsidR="00EC26C4" w:rsidRPr="00B10001">
          <w:rPr>
            <w:rStyle w:val="Hyperlink"/>
            <w:rFonts w:eastAsiaTheme="majorEastAsia"/>
            <w:noProof/>
          </w:rPr>
          <w:t>6.1.2</w:t>
        </w:r>
        <w:r w:rsidR="00EC26C4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C26C4" w:rsidRPr="00B10001">
          <w:rPr>
            <w:rStyle w:val="Hyperlink"/>
            <w:rFonts w:eastAsiaTheme="majorEastAsia"/>
            <w:noProof/>
          </w:rPr>
          <w:t>ZadostAgendaInfo</w:t>
        </w:r>
        <w:r w:rsidR="00EC26C4">
          <w:rPr>
            <w:noProof/>
            <w:webHidden/>
          </w:rPr>
          <w:tab/>
        </w:r>
        <w:r w:rsidR="00EC26C4">
          <w:rPr>
            <w:noProof/>
            <w:webHidden/>
          </w:rPr>
          <w:fldChar w:fldCharType="begin"/>
        </w:r>
        <w:r w:rsidR="00EC26C4">
          <w:rPr>
            <w:noProof/>
            <w:webHidden/>
          </w:rPr>
          <w:instrText xml:space="preserve"> PAGEREF _Toc433616953 \h </w:instrText>
        </w:r>
        <w:r w:rsidR="00EC26C4">
          <w:rPr>
            <w:noProof/>
            <w:webHidden/>
          </w:rPr>
        </w:r>
        <w:r w:rsidR="00EC26C4">
          <w:rPr>
            <w:noProof/>
            <w:webHidden/>
          </w:rPr>
          <w:fldChar w:fldCharType="separate"/>
        </w:r>
        <w:r w:rsidR="00B864AB">
          <w:rPr>
            <w:noProof/>
            <w:webHidden/>
          </w:rPr>
          <w:t>5</w:t>
        </w:r>
        <w:r w:rsidR="00EC26C4">
          <w:rPr>
            <w:noProof/>
            <w:webHidden/>
          </w:rPr>
          <w:fldChar w:fldCharType="end"/>
        </w:r>
      </w:hyperlink>
    </w:p>
    <w:p w14:paraId="3BFA2BFF" w14:textId="77777777" w:rsidR="00EC26C4" w:rsidRDefault="00340FF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616954" w:history="1">
        <w:r w:rsidR="00EC26C4" w:rsidRPr="00B10001">
          <w:rPr>
            <w:rStyle w:val="Hyperlink"/>
            <w:rFonts w:eastAsiaTheme="majorEastAsia"/>
            <w:noProof/>
          </w:rPr>
          <w:t>6.1.3</w:t>
        </w:r>
        <w:r w:rsidR="00EC26C4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C26C4" w:rsidRPr="00B10001">
          <w:rPr>
            <w:rStyle w:val="Hyperlink"/>
            <w:rFonts w:eastAsiaTheme="majorEastAsia"/>
            <w:noProof/>
          </w:rPr>
          <w:t>Zadost</w:t>
        </w:r>
        <w:r w:rsidR="00EC26C4">
          <w:rPr>
            <w:noProof/>
            <w:webHidden/>
          </w:rPr>
          <w:tab/>
        </w:r>
        <w:r w:rsidR="00EC26C4">
          <w:rPr>
            <w:noProof/>
            <w:webHidden/>
          </w:rPr>
          <w:fldChar w:fldCharType="begin"/>
        </w:r>
        <w:r w:rsidR="00EC26C4">
          <w:rPr>
            <w:noProof/>
            <w:webHidden/>
          </w:rPr>
          <w:instrText xml:space="preserve"> PAGEREF _Toc433616954 \h </w:instrText>
        </w:r>
        <w:r w:rsidR="00EC26C4">
          <w:rPr>
            <w:noProof/>
            <w:webHidden/>
          </w:rPr>
        </w:r>
        <w:r w:rsidR="00EC26C4">
          <w:rPr>
            <w:noProof/>
            <w:webHidden/>
          </w:rPr>
          <w:fldChar w:fldCharType="separate"/>
        </w:r>
        <w:r w:rsidR="00B864AB">
          <w:rPr>
            <w:noProof/>
            <w:webHidden/>
          </w:rPr>
          <w:t>5</w:t>
        </w:r>
        <w:r w:rsidR="00EC26C4">
          <w:rPr>
            <w:noProof/>
            <w:webHidden/>
          </w:rPr>
          <w:fldChar w:fldCharType="end"/>
        </w:r>
      </w:hyperlink>
    </w:p>
    <w:p w14:paraId="0776B746" w14:textId="77777777" w:rsidR="00EC26C4" w:rsidRDefault="00340FF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433616955" w:history="1">
        <w:r w:rsidR="00EC26C4" w:rsidRPr="00B10001">
          <w:rPr>
            <w:rStyle w:val="Hyperlink"/>
            <w:rFonts w:eastAsiaTheme="majorEastAsia"/>
            <w:noProof/>
          </w:rPr>
          <w:t>6.2</w:t>
        </w:r>
        <w:r w:rsidR="00EC26C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EC26C4" w:rsidRPr="00B10001">
          <w:rPr>
            <w:rStyle w:val="Hyperlink"/>
            <w:rFonts w:eastAsiaTheme="majorEastAsia"/>
            <w:noProof/>
          </w:rPr>
          <w:t>Příklad volání</w:t>
        </w:r>
        <w:r w:rsidR="00EC26C4">
          <w:rPr>
            <w:noProof/>
            <w:webHidden/>
          </w:rPr>
          <w:tab/>
        </w:r>
        <w:r w:rsidR="00EC26C4">
          <w:rPr>
            <w:noProof/>
            <w:webHidden/>
          </w:rPr>
          <w:fldChar w:fldCharType="begin"/>
        </w:r>
        <w:r w:rsidR="00EC26C4">
          <w:rPr>
            <w:noProof/>
            <w:webHidden/>
          </w:rPr>
          <w:instrText xml:space="preserve"> PAGEREF _Toc433616955 \h </w:instrText>
        </w:r>
        <w:r w:rsidR="00EC26C4">
          <w:rPr>
            <w:noProof/>
            <w:webHidden/>
          </w:rPr>
        </w:r>
        <w:r w:rsidR="00EC26C4">
          <w:rPr>
            <w:noProof/>
            <w:webHidden/>
          </w:rPr>
          <w:fldChar w:fldCharType="separate"/>
        </w:r>
        <w:r w:rsidR="00B864AB">
          <w:rPr>
            <w:noProof/>
            <w:webHidden/>
          </w:rPr>
          <w:t>6</w:t>
        </w:r>
        <w:r w:rsidR="00EC26C4">
          <w:rPr>
            <w:noProof/>
            <w:webHidden/>
          </w:rPr>
          <w:fldChar w:fldCharType="end"/>
        </w:r>
      </w:hyperlink>
    </w:p>
    <w:p w14:paraId="70619F8A" w14:textId="77777777" w:rsidR="00EC26C4" w:rsidRDefault="00340FF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33616956" w:history="1">
        <w:r w:rsidR="00EC26C4" w:rsidRPr="00B10001">
          <w:rPr>
            <w:rStyle w:val="Hyperlink"/>
            <w:rFonts w:eastAsiaTheme="majorEastAsia"/>
            <w:noProof/>
          </w:rPr>
          <w:t>7</w:t>
        </w:r>
        <w:r w:rsidR="00EC26C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EC26C4" w:rsidRPr="00B10001">
          <w:rPr>
            <w:rStyle w:val="Hyperlink"/>
            <w:rFonts w:eastAsiaTheme="majorEastAsia"/>
            <w:noProof/>
          </w:rPr>
          <w:t>Odpověď</w:t>
        </w:r>
        <w:r w:rsidR="00EC26C4">
          <w:rPr>
            <w:noProof/>
            <w:webHidden/>
          </w:rPr>
          <w:tab/>
        </w:r>
        <w:r w:rsidR="00EC26C4">
          <w:rPr>
            <w:noProof/>
            <w:webHidden/>
          </w:rPr>
          <w:fldChar w:fldCharType="begin"/>
        </w:r>
        <w:r w:rsidR="00EC26C4">
          <w:rPr>
            <w:noProof/>
            <w:webHidden/>
          </w:rPr>
          <w:instrText xml:space="preserve"> PAGEREF _Toc433616956 \h </w:instrText>
        </w:r>
        <w:r w:rsidR="00EC26C4">
          <w:rPr>
            <w:noProof/>
            <w:webHidden/>
          </w:rPr>
        </w:r>
        <w:r w:rsidR="00EC26C4">
          <w:rPr>
            <w:noProof/>
            <w:webHidden/>
          </w:rPr>
          <w:fldChar w:fldCharType="separate"/>
        </w:r>
        <w:r w:rsidR="00B864AB">
          <w:rPr>
            <w:noProof/>
            <w:webHidden/>
          </w:rPr>
          <w:t>6</w:t>
        </w:r>
        <w:r w:rsidR="00EC26C4">
          <w:rPr>
            <w:noProof/>
            <w:webHidden/>
          </w:rPr>
          <w:fldChar w:fldCharType="end"/>
        </w:r>
      </w:hyperlink>
    </w:p>
    <w:p w14:paraId="6C326A4A" w14:textId="77777777" w:rsidR="00EC26C4" w:rsidRDefault="00340FF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433616957" w:history="1">
        <w:r w:rsidR="00EC26C4" w:rsidRPr="00B10001">
          <w:rPr>
            <w:rStyle w:val="Hyperlink"/>
            <w:rFonts w:eastAsiaTheme="majorEastAsia"/>
            <w:noProof/>
          </w:rPr>
          <w:t>7.1</w:t>
        </w:r>
        <w:r w:rsidR="00EC26C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EC26C4" w:rsidRPr="00B10001">
          <w:rPr>
            <w:rStyle w:val="Hyperlink"/>
            <w:rFonts w:eastAsiaTheme="majorEastAsia"/>
            <w:noProof/>
          </w:rPr>
          <w:t>Výstupní údaje</w:t>
        </w:r>
        <w:r w:rsidR="00EC26C4">
          <w:rPr>
            <w:noProof/>
            <w:webHidden/>
          </w:rPr>
          <w:tab/>
        </w:r>
        <w:r w:rsidR="00EC26C4">
          <w:rPr>
            <w:noProof/>
            <w:webHidden/>
          </w:rPr>
          <w:fldChar w:fldCharType="begin"/>
        </w:r>
        <w:r w:rsidR="00EC26C4">
          <w:rPr>
            <w:noProof/>
            <w:webHidden/>
          </w:rPr>
          <w:instrText xml:space="preserve"> PAGEREF _Toc433616957 \h </w:instrText>
        </w:r>
        <w:r w:rsidR="00EC26C4">
          <w:rPr>
            <w:noProof/>
            <w:webHidden/>
          </w:rPr>
        </w:r>
        <w:r w:rsidR="00EC26C4">
          <w:rPr>
            <w:noProof/>
            <w:webHidden/>
          </w:rPr>
          <w:fldChar w:fldCharType="separate"/>
        </w:r>
        <w:r w:rsidR="00B864AB">
          <w:rPr>
            <w:noProof/>
            <w:webHidden/>
          </w:rPr>
          <w:t>6</w:t>
        </w:r>
        <w:r w:rsidR="00EC26C4">
          <w:rPr>
            <w:noProof/>
            <w:webHidden/>
          </w:rPr>
          <w:fldChar w:fldCharType="end"/>
        </w:r>
      </w:hyperlink>
    </w:p>
    <w:p w14:paraId="65248E25" w14:textId="77777777" w:rsidR="00EC26C4" w:rsidRDefault="00340FF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616958" w:history="1">
        <w:r w:rsidR="00EC26C4" w:rsidRPr="00B10001">
          <w:rPr>
            <w:rStyle w:val="Hyperlink"/>
            <w:rFonts w:eastAsiaTheme="majorEastAsia"/>
            <w:noProof/>
          </w:rPr>
          <w:t>7.1.1</w:t>
        </w:r>
        <w:r w:rsidR="00EC26C4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C26C4" w:rsidRPr="00B10001">
          <w:rPr>
            <w:rStyle w:val="Hyperlink"/>
            <w:rFonts w:eastAsiaTheme="majorEastAsia"/>
            <w:noProof/>
          </w:rPr>
          <w:t>OdpovedStatus</w:t>
        </w:r>
        <w:r w:rsidR="00EC26C4">
          <w:rPr>
            <w:noProof/>
            <w:webHidden/>
          </w:rPr>
          <w:tab/>
        </w:r>
        <w:r w:rsidR="00EC26C4">
          <w:rPr>
            <w:noProof/>
            <w:webHidden/>
          </w:rPr>
          <w:fldChar w:fldCharType="begin"/>
        </w:r>
        <w:r w:rsidR="00EC26C4">
          <w:rPr>
            <w:noProof/>
            <w:webHidden/>
          </w:rPr>
          <w:instrText xml:space="preserve"> PAGEREF _Toc433616958 \h </w:instrText>
        </w:r>
        <w:r w:rsidR="00EC26C4">
          <w:rPr>
            <w:noProof/>
            <w:webHidden/>
          </w:rPr>
        </w:r>
        <w:r w:rsidR="00EC26C4">
          <w:rPr>
            <w:noProof/>
            <w:webHidden/>
          </w:rPr>
          <w:fldChar w:fldCharType="separate"/>
        </w:r>
        <w:r w:rsidR="00B864AB">
          <w:rPr>
            <w:noProof/>
            <w:webHidden/>
          </w:rPr>
          <w:t>7</w:t>
        </w:r>
        <w:r w:rsidR="00EC26C4">
          <w:rPr>
            <w:noProof/>
            <w:webHidden/>
          </w:rPr>
          <w:fldChar w:fldCharType="end"/>
        </w:r>
      </w:hyperlink>
    </w:p>
    <w:p w14:paraId="466E059F" w14:textId="77777777" w:rsidR="00EC26C4" w:rsidRDefault="00340FF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616959" w:history="1">
        <w:r w:rsidR="00EC26C4" w:rsidRPr="00B10001">
          <w:rPr>
            <w:rStyle w:val="Hyperlink"/>
            <w:rFonts w:eastAsiaTheme="majorEastAsia"/>
            <w:noProof/>
          </w:rPr>
          <w:t>7.1.2</w:t>
        </w:r>
        <w:r w:rsidR="00EC26C4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C26C4" w:rsidRPr="00B10001">
          <w:rPr>
            <w:rStyle w:val="Hyperlink"/>
            <w:rFonts w:eastAsiaTheme="majorEastAsia"/>
            <w:noProof/>
          </w:rPr>
          <w:t>OdpovedZadostInfo</w:t>
        </w:r>
        <w:r w:rsidR="00EC26C4">
          <w:rPr>
            <w:noProof/>
            <w:webHidden/>
          </w:rPr>
          <w:tab/>
        </w:r>
        <w:r w:rsidR="00EC26C4">
          <w:rPr>
            <w:noProof/>
            <w:webHidden/>
          </w:rPr>
          <w:fldChar w:fldCharType="begin"/>
        </w:r>
        <w:r w:rsidR="00EC26C4">
          <w:rPr>
            <w:noProof/>
            <w:webHidden/>
          </w:rPr>
          <w:instrText xml:space="preserve"> PAGEREF _Toc433616959 \h </w:instrText>
        </w:r>
        <w:r w:rsidR="00EC26C4">
          <w:rPr>
            <w:noProof/>
            <w:webHidden/>
          </w:rPr>
        </w:r>
        <w:r w:rsidR="00EC26C4">
          <w:rPr>
            <w:noProof/>
            <w:webHidden/>
          </w:rPr>
          <w:fldChar w:fldCharType="separate"/>
        </w:r>
        <w:r w:rsidR="00B864AB">
          <w:rPr>
            <w:noProof/>
            <w:webHidden/>
          </w:rPr>
          <w:t>7</w:t>
        </w:r>
        <w:r w:rsidR="00EC26C4">
          <w:rPr>
            <w:noProof/>
            <w:webHidden/>
          </w:rPr>
          <w:fldChar w:fldCharType="end"/>
        </w:r>
      </w:hyperlink>
    </w:p>
    <w:p w14:paraId="05DA78FC" w14:textId="77777777" w:rsidR="00EC26C4" w:rsidRDefault="00340FF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616960" w:history="1">
        <w:r w:rsidR="00EC26C4" w:rsidRPr="00B10001">
          <w:rPr>
            <w:rStyle w:val="Hyperlink"/>
            <w:rFonts w:eastAsiaTheme="majorEastAsia"/>
            <w:noProof/>
          </w:rPr>
          <w:t>7.1.3</w:t>
        </w:r>
        <w:r w:rsidR="00EC26C4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C26C4" w:rsidRPr="00B10001">
          <w:rPr>
            <w:rStyle w:val="Hyperlink"/>
            <w:rFonts w:eastAsiaTheme="majorEastAsia"/>
            <w:noProof/>
          </w:rPr>
          <w:t>GsbOdpoved</w:t>
        </w:r>
        <w:r w:rsidR="00EC26C4">
          <w:rPr>
            <w:noProof/>
            <w:webHidden/>
          </w:rPr>
          <w:tab/>
        </w:r>
        <w:r w:rsidR="00EC26C4">
          <w:rPr>
            <w:noProof/>
            <w:webHidden/>
          </w:rPr>
          <w:fldChar w:fldCharType="begin"/>
        </w:r>
        <w:r w:rsidR="00EC26C4">
          <w:rPr>
            <w:noProof/>
            <w:webHidden/>
          </w:rPr>
          <w:instrText xml:space="preserve"> PAGEREF _Toc433616960 \h </w:instrText>
        </w:r>
        <w:r w:rsidR="00EC26C4">
          <w:rPr>
            <w:noProof/>
            <w:webHidden/>
          </w:rPr>
        </w:r>
        <w:r w:rsidR="00EC26C4">
          <w:rPr>
            <w:noProof/>
            <w:webHidden/>
          </w:rPr>
          <w:fldChar w:fldCharType="separate"/>
        </w:r>
        <w:r w:rsidR="00B864AB">
          <w:rPr>
            <w:noProof/>
            <w:webHidden/>
          </w:rPr>
          <w:t>7</w:t>
        </w:r>
        <w:r w:rsidR="00EC26C4">
          <w:rPr>
            <w:noProof/>
            <w:webHidden/>
          </w:rPr>
          <w:fldChar w:fldCharType="end"/>
        </w:r>
      </w:hyperlink>
    </w:p>
    <w:p w14:paraId="29601551" w14:textId="77777777" w:rsidR="00EC26C4" w:rsidRDefault="00340FF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433616961" w:history="1">
        <w:r w:rsidR="00EC26C4" w:rsidRPr="00B10001">
          <w:rPr>
            <w:rStyle w:val="Hyperlink"/>
            <w:rFonts w:eastAsiaTheme="majorEastAsia"/>
            <w:noProof/>
          </w:rPr>
          <w:t>7.2</w:t>
        </w:r>
        <w:r w:rsidR="00EC26C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EC26C4" w:rsidRPr="00B10001">
          <w:rPr>
            <w:rStyle w:val="Hyperlink"/>
            <w:rFonts w:eastAsiaTheme="majorEastAsia"/>
            <w:noProof/>
          </w:rPr>
          <w:t>Chybové stavy</w:t>
        </w:r>
        <w:r w:rsidR="00EC26C4">
          <w:rPr>
            <w:noProof/>
            <w:webHidden/>
          </w:rPr>
          <w:tab/>
        </w:r>
        <w:r w:rsidR="00EC26C4">
          <w:rPr>
            <w:noProof/>
            <w:webHidden/>
          </w:rPr>
          <w:fldChar w:fldCharType="begin"/>
        </w:r>
        <w:r w:rsidR="00EC26C4">
          <w:rPr>
            <w:noProof/>
            <w:webHidden/>
          </w:rPr>
          <w:instrText xml:space="preserve"> PAGEREF _Toc433616961 \h </w:instrText>
        </w:r>
        <w:r w:rsidR="00EC26C4">
          <w:rPr>
            <w:noProof/>
            <w:webHidden/>
          </w:rPr>
        </w:r>
        <w:r w:rsidR="00EC26C4">
          <w:rPr>
            <w:noProof/>
            <w:webHidden/>
          </w:rPr>
          <w:fldChar w:fldCharType="separate"/>
        </w:r>
        <w:r w:rsidR="00B864AB">
          <w:rPr>
            <w:noProof/>
            <w:webHidden/>
          </w:rPr>
          <w:t>8</w:t>
        </w:r>
        <w:r w:rsidR="00EC26C4">
          <w:rPr>
            <w:noProof/>
            <w:webHidden/>
          </w:rPr>
          <w:fldChar w:fldCharType="end"/>
        </w:r>
      </w:hyperlink>
    </w:p>
    <w:p w14:paraId="661E9FFC" w14:textId="77777777" w:rsidR="00EC26C4" w:rsidRDefault="00340FF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616962" w:history="1">
        <w:r w:rsidR="00EC26C4" w:rsidRPr="00B10001">
          <w:rPr>
            <w:rStyle w:val="Hyperlink"/>
            <w:rFonts w:eastAsiaTheme="majorEastAsia"/>
            <w:noProof/>
          </w:rPr>
          <w:t>7.2.1</w:t>
        </w:r>
        <w:r w:rsidR="00EC26C4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C26C4" w:rsidRPr="00B10001">
          <w:rPr>
            <w:rStyle w:val="Hyperlink"/>
            <w:rFonts w:eastAsiaTheme="majorEastAsia"/>
            <w:noProof/>
          </w:rPr>
          <w:t>Obecné chybové stavy</w:t>
        </w:r>
        <w:r w:rsidR="00EC26C4">
          <w:rPr>
            <w:noProof/>
            <w:webHidden/>
          </w:rPr>
          <w:tab/>
        </w:r>
        <w:r w:rsidR="00EC26C4">
          <w:rPr>
            <w:noProof/>
            <w:webHidden/>
          </w:rPr>
          <w:fldChar w:fldCharType="begin"/>
        </w:r>
        <w:r w:rsidR="00EC26C4">
          <w:rPr>
            <w:noProof/>
            <w:webHidden/>
          </w:rPr>
          <w:instrText xml:space="preserve"> PAGEREF _Toc433616962 \h </w:instrText>
        </w:r>
        <w:r w:rsidR="00EC26C4">
          <w:rPr>
            <w:noProof/>
            <w:webHidden/>
          </w:rPr>
        </w:r>
        <w:r w:rsidR="00EC26C4">
          <w:rPr>
            <w:noProof/>
            <w:webHidden/>
          </w:rPr>
          <w:fldChar w:fldCharType="separate"/>
        </w:r>
        <w:r w:rsidR="00B864AB">
          <w:rPr>
            <w:noProof/>
            <w:webHidden/>
          </w:rPr>
          <w:t>8</w:t>
        </w:r>
        <w:r w:rsidR="00EC26C4">
          <w:rPr>
            <w:noProof/>
            <w:webHidden/>
          </w:rPr>
          <w:fldChar w:fldCharType="end"/>
        </w:r>
      </w:hyperlink>
    </w:p>
    <w:p w14:paraId="3FEC8567" w14:textId="77777777" w:rsidR="00EC26C4" w:rsidRDefault="00340FFF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616963" w:history="1">
        <w:r w:rsidR="00EC26C4" w:rsidRPr="00B10001">
          <w:rPr>
            <w:rStyle w:val="Hyperlink"/>
            <w:rFonts w:eastAsiaTheme="majorEastAsia"/>
            <w:noProof/>
          </w:rPr>
          <w:t>7.2.2</w:t>
        </w:r>
        <w:r w:rsidR="00EC26C4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C26C4" w:rsidRPr="00B10001">
          <w:rPr>
            <w:rStyle w:val="Hyperlink"/>
            <w:rFonts w:eastAsiaTheme="majorEastAsia"/>
            <w:noProof/>
          </w:rPr>
          <w:t>Specifické chybové stavy</w:t>
        </w:r>
        <w:r w:rsidR="00EC26C4">
          <w:rPr>
            <w:noProof/>
            <w:webHidden/>
          </w:rPr>
          <w:tab/>
        </w:r>
        <w:r w:rsidR="00EC26C4">
          <w:rPr>
            <w:noProof/>
            <w:webHidden/>
          </w:rPr>
          <w:fldChar w:fldCharType="begin"/>
        </w:r>
        <w:r w:rsidR="00EC26C4">
          <w:rPr>
            <w:noProof/>
            <w:webHidden/>
          </w:rPr>
          <w:instrText xml:space="preserve"> PAGEREF _Toc433616963 \h </w:instrText>
        </w:r>
        <w:r w:rsidR="00EC26C4">
          <w:rPr>
            <w:noProof/>
            <w:webHidden/>
          </w:rPr>
        </w:r>
        <w:r w:rsidR="00EC26C4">
          <w:rPr>
            <w:noProof/>
            <w:webHidden/>
          </w:rPr>
          <w:fldChar w:fldCharType="separate"/>
        </w:r>
        <w:r w:rsidR="00B864AB">
          <w:rPr>
            <w:noProof/>
            <w:webHidden/>
          </w:rPr>
          <w:t>9</w:t>
        </w:r>
        <w:r w:rsidR="00EC26C4">
          <w:rPr>
            <w:noProof/>
            <w:webHidden/>
          </w:rPr>
          <w:fldChar w:fldCharType="end"/>
        </w:r>
      </w:hyperlink>
    </w:p>
    <w:p w14:paraId="6FC687BF" w14:textId="77777777" w:rsidR="00EC26C4" w:rsidRDefault="00340FF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433616964" w:history="1">
        <w:r w:rsidR="00EC26C4" w:rsidRPr="00B10001">
          <w:rPr>
            <w:rStyle w:val="Hyperlink"/>
            <w:rFonts w:eastAsiaTheme="majorEastAsia"/>
            <w:noProof/>
          </w:rPr>
          <w:t>7.3</w:t>
        </w:r>
        <w:r w:rsidR="00EC26C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EC26C4" w:rsidRPr="00B10001">
          <w:rPr>
            <w:rStyle w:val="Hyperlink"/>
            <w:rFonts w:eastAsiaTheme="majorEastAsia"/>
            <w:noProof/>
          </w:rPr>
          <w:t>Příklad odpovědi</w:t>
        </w:r>
        <w:r w:rsidR="00EC26C4">
          <w:rPr>
            <w:noProof/>
            <w:webHidden/>
          </w:rPr>
          <w:tab/>
        </w:r>
        <w:r w:rsidR="00EC26C4">
          <w:rPr>
            <w:noProof/>
            <w:webHidden/>
          </w:rPr>
          <w:fldChar w:fldCharType="begin"/>
        </w:r>
        <w:r w:rsidR="00EC26C4">
          <w:rPr>
            <w:noProof/>
            <w:webHidden/>
          </w:rPr>
          <w:instrText xml:space="preserve"> PAGEREF _Toc433616964 \h </w:instrText>
        </w:r>
        <w:r w:rsidR="00EC26C4">
          <w:rPr>
            <w:noProof/>
            <w:webHidden/>
          </w:rPr>
        </w:r>
        <w:r w:rsidR="00EC26C4">
          <w:rPr>
            <w:noProof/>
            <w:webHidden/>
          </w:rPr>
          <w:fldChar w:fldCharType="separate"/>
        </w:r>
        <w:r w:rsidR="00B864AB">
          <w:rPr>
            <w:noProof/>
            <w:webHidden/>
          </w:rPr>
          <w:t>9</w:t>
        </w:r>
        <w:r w:rsidR="00EC26C4">
          <w:rPr>
            <w:noProof/>
            <w:webHidden/>
          </w:rPr>
          <w:fldChar w:fldCharType="end"/>
        </w:r>
      </w:hyperlink>
    </w:p>
    <w:p w14:paraId="2E52A798" w14:textId="77777777" w:rsidR="00EC26C4" w:rsidRDefault="00340FF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33616965" w:history="1">
        <w:r w:rsidR="00EC26C4" w:rsidRPr="00B10001">
          <w:rPr>
            <w:rStyle w:val="Hyperlink"/>
            <w:rFonts w:eastAsiaTheme="majorEastAsia"/>
            <w:noProof/>
          </w:rPr>
          <w:t>8</w:t>
        </w:r>
        <w:r w:rsidR="00EC26C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EC26C4" w:rsidRPr="00B10001">
          <w:rPr>
            <w:rStyle w:val="Hyperlink"/>
            <w:rFonts w:eastAsiaTheme="majorEastAsia"/>
            <w:noProof/>
          </w:rPr>
          <w:t>Odkazy na další dokumenty</w:t>
        </w:r>
        <w:r w:rsidR="00EC26C4">
          <w:rPr>
            <w:noProof/>
            <w:webHidden/>
          </w:rPr>
          <w:tab/>
        </w:r>
        <w:r w:rsidR="00EC26C4">
          <w:rPr>
            <w:noProof/>
            <w:webHidden/>
          </w:rPr>
          <w:fldChar w:fldCharType="begin"/>
        </w:r>
        <w:r w:rsidR="00EC26C4">
          <w:rPr>
            <w:noProof/>
            <w:webHidden/>
          </w:rPr>
          <w:instrText xml:space="preserve"> PAGEREF _Toc433616965 \h </w:instrText>
        </w:r>
        <w:r w:rsidR="00EC26C4">
          <w:rPr>
            <w:noProof/>
            <w:webHidden/>
          </w:rPr>
        </w:r>
        <w:r w:rsidR="00EC26C4">
          <w:rPr>
            <w:noProof/>
            <w:webHidden/>
          </w:rPr>
          <w:fldChar w:fldCharType="separate"/>
        </w:r>
        <w:r w:rsidR="00B864AB">
          <w:rPr>
            <w:noProof/>
            <w:webHidden/>
          </w:rPr>
          <w:t>9</w:t>
        </w:r>
        <w:r w:rsidR="00EC26C4">
          <w:rPr>
            <w:noProof/>
            <w:webHidden/>
          </w:rPr>
          <w:fldChar w:fldCharType="end"/>
        </w:r>
      </w:hyperlink>
    </w:p>
    <w:p w14:paraId="36591A20" w14:textId="77777777" w:rsidR="00CC3DBB" w:rsidRDefault="00CC3DBB" w:rsidP="00CC3DBB">
      <w:pPr>
        <w:pStyle w:val="Heading1"/>
        <w:numPr>
          <w:ilvl w:val="0"/>
          <w:numId w:val="0"/>
        </w:numPr>
        <w:ind w:left="432"/>
        <w:rPr>
          <w:rFonts w:ascii="Calibri" w:hAnsi="Calibri"/>
        </w:rPr>
      </w:pPr>
      <w:r w:rsidRPr="00654A99">
        <w:rPr>
          <w:rFonts w:ascii="Calibri" w:hAnsi="Calibri"/>
        </w:rPr>
        <w:fldChar w:fldCharType="end"/>
      </w:r>
    </w:p>
    <w:p w14:paraId="667B20F0" w14:textId="77777777" w:rsidR="00CC3DBB" w:rsidRDefault="00CC3DBB">
      <w:pPr>
        <w:jc w:val="left"/>
        <w:rPr>
          <w:rFonts w:ascii="Calibri" w:eastAsiaTheme="majorEastAsia" w:hAnsi="Calibri" w:cstheme="majorBidi"/>
          <w:color w:val="2E74B5" w:themeColor="accent1" w:themeShade="BF"/>
          <w:sz w:val="32"/>
          <w:szCs w:val="32"/>
        </w:rPr>
      </w:pPr>
      <w:r>
        <w:rPr>
          <w:rFonts w:ascii="Calibri" w:hAnsi="Calibri"/>
        </w:rPr>
        <w:br w:type="page"/>
      </w:r>
    </w:p>
    <w:p w14:paraId="02ADB790" w14:textId="33A0E65B" w:rsidR="0070344A" w:rsidRDefault="00BA5015" w:rsidP="0070344A">
      <w:pPr>
        <w:pStyle w:val="Heading1"/>
      </w:pPr>
      <w:bookmarkStart w:id="0" w:name="_Toc433616939"/>
      <w:r>
        <w:lastRenderedPageBreak/>
        <w:t>Účel dokumentu</w:t>
      </w:r>
      <w:bookmarkEnd w:id="0"/>
    </w:p>
    <w:p w14:paraId="3952CFAD" w14:textId="424CD53C" w:rsidR="00BA5015" w:rsidRDefault="00BA5015" w:rsidP="0070344A">
      <w:pPr>
        <w:rPr>
          <w:color w:val="000000"/>
        </w:rPr>
      </w:pPr>
      <w:r w:rsidRPr="006E69BC">
        <w:rPr>
          <w:color w:val="000000"/>
        </w:rPr>
        <w:t xml:space="preserve">Účelem tohoto dokumentu je poskytnout </w:t>
      </w:r>
      <w:r>
        <w:rPr>
          <w:color w:val="000000"/>
        </w:rPr>
        <w:t xml:space="preserve">především </w:t>
      </w:r>
      <w:r w:rsidRPr="006E69BC">
        <w:rPr>
          <w:color w:val="000000"/>
        </w:rPr>
        <w:t>orgánům veřejné moci</w:t>
      </w:r>
      <w:r>
        <w:rPr>
          <w:color w:val="000000"/>
        </w:rPr>
        <w:t xml:space="preserve"> a </w:t>
      </w:r>
      <w:r w:rsidRPr="006E69BC">
        <w:rPr>
          <w:color w:val="000000"/>
        </w:rPr>
        <w:t xml:space="preserve">obecně uživatelům </w:t>
      </w:r>
      <w:r>
        <w:rPr>
          <w:color w:val="000000"/>
        </w:rPr>
        <w:t>služeb eGon Service Bus j</w:t>
      </w:r>
      <w:r w:rsidRPr="006E69BC">
        <w:rPr>
          <w:color w:val="000000"/>
        </w:rPr>
        <w:t>ednoduchý a srozumitelný popis</w:t>
      </w:r>
      <w:r w:rsidR="0038119E">
        <w:rPr>
          <w:color w:val="000000"/>
        </w:rPr>
        <w:t>,</w:t>
      </w:r>
      <w:bookmarkStart w:id="1" w:name="_GoBack"/>
      <w:bookmarkEnd w:id="1"/>
      <w:r w:rsidRPr="006E69BC">
        <w:rPr>
          <w:color w:val="000000"/>
        </w:rPr>
        <w:t xml:space="preserve"> jak používat eG</w:t>
      </w:r>
      <w:r>
        <w:rPr>
          <w:color w:val="000000"/>
        </w:rPr>
        <w:t xml:space="preserve">SB </w:t>
      </w:r>
      <w:r w:rsidRPr="006E69BC">
        <w:rPr>
          <w:color w:val="000000"/>
        </w:rPr>
        <w:t>službu</w:t>
      </w:r>
      <w:r>
        <w:rPr>
          <w:color w:val="000000"/>
        </w:rPr>
        <w:t>.</w:t>
      </w:r>
    </w:p>
    <w:p w14:paraId="081CDFD7" w14:textId="41A8FB38" w:rsidR="005C1B07" w:rsidRDefault="00D84CDA" w:rsidP="0070344A">
      <w:pPr>
        <w:rPr>
          <w:color w:val="000000"/>
        </w:rPr>
      </w:pPr>
      <w:r>
        <w:rPr>
          <w:color w:val="000000"/>
        </w:rPr>
        <w:t xml:space="preserve">Obecný popis služeb vystavovaných na eGon Service Bus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color w:val="000000"/>
        </w:rPr>
        <w:t>.</w:t>
      </w:r>
    </w:p>
    <w:p w14:paraId="0ABA7C06" w14:textId="77777777" w:rsidR="005C1B07" w:rsidRDefault="005C1B07">
      <w:pPr>
        <w:jc w:val="left"/>
        <w:rPr>
          <w:color w:val="000000"/>
        </w:rPr>
      </w:pPr>
      <w:r>
        <w:rPr>
          <w:color w:val="000000"/>
        </w:rPr>
        <w:br w:type="page"/>
      </w:r>
    </w:p>
    <w:p w14:paraId="3EB1EDD3" w14:textId="6B5B4F67" w:rsidR="00BA5015" w:rsidRDefault="001D14FA" w:rsidP="00BA5015">
      <w:pPr>
        <w:pStyle w:val="Heading1"/>
      </w:pPr>
      <w:bookmarkStart w:id="2" w:name="_Toc433616940"/>
      <w:r>
        <w:lastRenderedPageBreak/>
        <w:t xml:space="preserve">Účel </w:t>
      </w:r>
      <w:r w:rsidR="00BA5015">
        <w:t>služby</w:t>
      </w:r>
      <w:bookmarkEnd w:id="2"/>
    </w:p>
    <w:p w14:paraId="2902058D" w14:textId="01EB9024" w:rsidR="001D14FA" w:rsidRDefault="00BA5015" w:rsidP="00BA5015">
      <w:r w:rsidRPr="00BF54FE">
        <w:t xml:space="preserve">Služba </w:t>
      </w:r>
      <w:r>
        <w:t xml:space="preserve">je určena pro </w:t>
      </w:r>
      <w:r w:rsidR="00A66A50">
        <w:t>čtenářské</w:t>
      </w:r>
      <w:r>
        <w:t xml:space="preserve"> AIS pro </w:t>
      </w:r>
      <w:r w:rsidR="00A66A50">
        <w:t xml:space="preserve">čtení </w:t>
      </w:r>
      <w:r w:rsidR="00F43F5B">
        <w:t>souboru</w:t>
      </w:r>
      <w:r w:rsidR="00A66A50">
        <w:t xml:space="preserve">, který byl uložen na eGSB v rámci procesu zpracování služby </w:t>
      </w:r>
      <w:proofErr w:type="spellStart"/>
      <w:r w:rsidR="00A66A50" w:rsidRPr="00A66A50">
        <w:rPr>
          <w:i/>
        </w:rPr>
        <w:t>gsbCtiData</w:t>
      </w:r>
      <w:proofErr w:type="spellEnd"/>
      <w:r w:rsidR="00A66A50">
        <w:t>.</w:t>
      </w:r>
      <w:r w:rsidR="002D18C5">
        <w:t xml:space="preserve"> </w:t>
      </w:r>
    </w:p>
    <w:p w14:paraId="01D309C0" w14:textId="220194F9" w:rsidR="001D14FA" w:rsidRDefault="001D14FA" w:rsidP="001D14FA">
      <w:pPr>
        <w:pStyle w:val="Heading1"/>
      </w:pPr>
      <w:bookmarkStart w:id="3" w:name="_Toc433616941"/>
      <w:r>
        <w:t>Základní informace o službě</w:t>
      </w:r>
      <w:bookmarkEnd w:id="3"/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558"/>
      </w:tblGrid>
      <w:tr w:rsidR="001D14FA" w14:paraId="29A3E98E" w14:textId="77777777" w:rsidTr="006E2578">
        <w:tc>
          <w:tcPr>
            <w:tcW w:w="3936" w:type="dxa"/>
            <w:shd w:val="clear" w:color="auto" w:fill="auto"/>
          </w:tcPr>
          <w:p w14:paraId="2874BDC3" w14:textId="77777777" w:rsidR="001D14FA" w:rsidRDefault="001D14FA" w:rsidP="003A3513">
            <w:pPr>
              <w:pStyle w:val="Texttabulky1"/>
            </w:pPr>
            <w:r w:rsidRPr="007265AC">
              <w:rPr>
                <w:rFonts w:eastAsia="Calibri" w:cs="Calibri"/>
                <w:color w:val="000000"/>
                <w:szCs w:val="22"/>
              </w:rPr>
              <w:t>Název služby</w:t>
            </w:r>
          </w:p>
        </w:tc>
        <w:tc>
          <w:tcPr>
            <w:tcW w:w="5558" w:type="dxa"/>
            <w:shd w:val="clear" w:color="auto" w:fill="auto"/>
          </w:tcPr>
          <w:p w14:paraId="21A09C96" w14:textId="27378413" w:rsidR="001D14FA" w:rsidRPr="00B26D08" w:rsidRDefault="00F43F5B" w:rsidP="00A66A50">
            <w:pPr>
              <w:pStyle w:val="Texttabulky1"/>
              <w:rPr>
                <w:b/>
              </w:rPr>
            </w:pPr>
            <w:proofErr w:type="spellStart"/>
            <w:r>
              <w:rPr>
                <w:b/>
              </w:rPr>
              <w:t>gsb</w:t>
            </w:r>
            <w:r w:rsidR="00A66A50">
              <w:rPr>
                <w:b/>
              </w:rPr>
              <w:t>Cti</w:t>
            </w:r>
            <w:r>
              <w:rPr>
                <w:b/>
              </w:rPr>
              <w:t>Soubor</w:t>
            </w:r>
            <w:proofErr w:type="spellEnd"/>
          </w:p>
        </w:tc>
      </w:tr>
      <w:tr w:rsidR="001D14FA" w14:paraId="1E13679F" w14:textId="77777777" w:rsidTr="006E2578">
        <w:tc>
          <w:tcPr>
            <w:tcW w:w="3936" w:type="dxa"/>
            <w:shd w:val="clear" w:color="auto" w:fill="auto"/>
          </w:tcPr>
          <w:p w14:paraId="1043B5DE" w14:textId="77777777" w:rsidR="001D14FA" w:rsidRDefault="001D14FA" w:rsidP="003A3513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Označení služby</w:t>
            </w:r>
          </w:p>
        </w:tc>
        <w:tc>
          <w:tcPr>
            <w:tcW w:w="5558" w:type="dxa"/>
            <w:shd w:val="clear" w:color="auto" w:fill="auto"/>
          </w:tcPr>
          <w:p w14:paraId="10A4D1DB" w14:textId="05C6EA8C" w:rsidR="001D14FA" w:rsidRPr="00B26D08" w:rsidRDefault="00A66A50" w:rsidP="003A3513">
            <w:pPr>
              <w:pStyle w:val="Texttabulky1"/>
              <w:rPr>
                <w:b/>
              </w:rPr>
            </w:pPr>
            <w:r>
              <w:rPr>
                <w:b/>
              </w:rPr>
              <w:t>G5</w:t>
            </w:r>
          </w:p>
        </w:tc>
      </w:tr>
      <w:tr w:rsidR="001D14FA" w14:paraId="3CA0F198" w14:textId="77777777" w:rsidTr="006E2578">
        <w:tc>
          <w:tcPr>
            <w:tcW w:w="3936" w:type="dxa"/>
            <w:shd w:val="clear" w:color="auto" w:fill="auto"/>
          </w:tcPr>
          <w:p w14:paraId="697B06EA" w14:textId="77777777" w:rsidR="001D14FA" w:rsidRDefault="001D14FA" w:rsidP="003A3513">
            <w:pPr>
              <w:pStyle w:val="Texttabulky1"/>
            </w:pPr>
            <w:r>
              <w:t>Verze služby</w:t>
            </w:r>
          </w:p>
        </w:tc>
        <w:tc>
          <w:tcPr>
            <w:tcW w:w="5558" w:type="dxa"/>
            <w:shd w:val="clear" w:color="auto" w:fill="auto"/>
          </w:tcPr>
          <w:p w14:paraId="2FC53C24" w14:textId="77777777" w:rsidR="001D14FA" w:rsidRDefault="001D14FA" w:rsidP="003A3513">
            <w:pPr>
              <w:pStyle w:val="Texttabulky1"/>
            </w:pPr>
            <w:r>
              <w:t>V1</w:t>
            </w:r>
          </w:p>
        </w:tc>
      </w:tr>
      <w:tr w:rsidR="001D14FA" w14:paraId="3BAD08A4" w14:textId="77777777" w:rsidTr="006E2578">
        <w:tc>
          <w:tcPr>
            <w:tcW w:w="3936" w:type="dxa"/>
            <w:shd w:val="clear" w:color="auto" w:fill="auto"/>
          </w:tcPr>
          <w:p w14:paraId="05B66AFD" w14:textId="77777777" w:rsidR="001D14FA" w:rsidRDefault="001D14FA" w:rsidP="003A3513">
            <w:pPr>
              <w:pStyle w:val="Texttabulky1"/>
            </w:pPr>
            <w:r>
              <w:t>Platnost od</w:t>
            </w:r>
          </w:p>
        </w:tc>
        <w:tc>
          <w:tcPr>
            <w:tcW w:w="5558" w:type="dxa"/>
            <w:shd w:val="clear" w:color="auto" w:fill="auto"/>
          </w:tcPr>
          <w:p w14:paraId="42330E01" w14:textId="5810C8ED" w:rsidR="001D14FA" w:rsidRDefault="006E2578" w:rsidP="006E2578">
            <w:pPr>
              <w:pStyle w:val="Texttabulky1"/>
            </w:pPr>
            <w:r>
              <w:t>1. 9. 2015</w:t>
            </w:r>
          </w:p>
        </w:tc>
      </w:tr>
      <w:tr w:rsidR="001D14FA" w14:paraId="21CE95EB" w14:textId="77777777" w:rsidTr="006E2578">
        <w:tc>
          <w:tcPr>
            <w:tcW w:w="3936" w:type="dxa"/>
            <w:shd w:val="clear" w:color="auto" w:fill="auto"/>
          </w:tcPr>
          <w:p w14:paraId="783151F8" w14:textId="77777777" w:rsidR="001D14FA" w:rsidRDefault="001D14FA" w:rsidP="003A3513">
            <w:pPr>
              <w:pStyle w:val="Texttabulky1"/>
            </w:pPr>
            <w:r>
              <w:t>Platnost do</w:t>
            </w:r>
          </w:p>
        </w:tc>
        <w:tc>
          <w:tcPr>
            <w:tcW w:w="5558" w:type="dxa"/>
            <w:shd w:val="clear" w:color="auto" w:fill="auto"/>
          </w:tcPr>
          <w:p w14:paraId="1722817F" w14:textId="77777777" w:rsidR="001D14FA" w:rsidRDefault="001D14FA" w:rsidP="003A3513">
            <w:pPr>
              <w:pStyle w:val="Texttabulky1"/>
            </w:pPr>
          </w:p>
        </w:tc>
      </w:tr>
      <w:tr w:rsidR="001D14FA" w14:paraId="151C975F" w14:textId="77777777" w:rsidTr="006E2578">
        <w:tc>
          <w:tcPr>
            <w:tcW w:w="3936" w:type="dxa"/>
            <w:shd w:val="clear" w:color="auto" w:fill="auto"/>
          </w:tcPr>
          <w:p w14:paraId="0D5A155E" w14:textId="77777777" w:rsidR="001D14FA" w:rsidRDefault="001D14FA" w:rsidP="003A3513">
            <w:pPr>
              <w:pStyle w:val="Texttabulky1"/>
            </w:pPr>
            <w:r>
              <w:t>Stav služby</w:t>
            </w:r>
          </w:p>
        </w:tc>
        <w:tc>
          <w:tcPr>
            <w:tcW w:w="5558" w:type="dxa"/>
            <w:shd w:val="clear" w:color="auto" w:fill="auto"/>
          </w:tcPr>
          <w:p w14:paraId="53F26514" w14:textId="77777777" w:rsidR="001D14FA" w:rsidRDefault="001D14FA" w:rsidP="003A3513">
            <w:pPr>
              <w:pStyle w:val="Texttabulky1"/>
            </w:pPr>
            <w:r>
              <w:t>Aktivní</w:t>
            </w:r>
          </w:p>
        </w:tc>
      </w:tr>
      <w:tr w:rsidR="001D14FA" w14:paraId="6BA57A04" w14:textId="77777777" w:rsidTr="006E2578">
        <w:tc>
          <w:tcPr>
            <w:tcW w:w="3936" w:type="dxa"/>
            <w:shd w:val="clear" w:color="auto" w:fill="auto"/>
          </w:tcPr>
          <w:p w14:paraId="04E7C898" w14:textId="77777777" w:rsidR="001D14FA" w:rsidRDefault="001D14FA" w:rsidP="003A3513">
            <w:pPr>
              <w:pStyle w:val="Texttabulky1"/>
            </w:pPr>
            <w:r>
              <w:t>Nahrazena službou</w:t>
            </w:r>
          </w:p>
        </w:tc>
        <w:tc>
          <w:tcPr>
            <w:tcW w:w="5558" w:type="dxa"/>
            <w:shd w:val="clear" w:color="auto" w:fill="auto"/>
          </w:tcPr>
          <w:p w14:paraId="4B0721B8" w14:textId="77777777" w:rsidR="001D14FA" w:rsidRDefault="001D14FA" w:rsidP="003A3513">
            <w:pPr>
              <w:pStyle w:val="Texttabulky1"/>
            </w:pPr>
          </w:p>
        </w:tc>
      </w:tr>
      <w:tr w:rsidR="001D14FA" w14:paraId="49325039" w14:textId="77777777" w:rsidTr="006E2578">
        <w:tc>
          <w:tcPr>
            <w:tcW w:w="3936" w:type="dxa"/>
            <w:shd w:val="clear" w:color="auto" w:fill="auto"/>
          </w:tcPr>
          <w:p w14:paraId="4646D40E" w14:textId="77777777" w:rsidR="001D14FA" w:rsidRDefault="001D14FA" w:rsidP="003A3513">
            <w:pPr>
              <w:pStyle w:val="Texttabulky1"/>
            </w:pPr>
            <w:r>
              <w:t>Nahrazuje službu</w:t>
            </w:r>
          </w:p>
        </w:tc>
        <w:tc>
          <w:tcPr>
            <w:tcW w:w="5558" w:type="dxa"/>
            <w:shd w:val="clear" w:color="auto" w:fill="auto"/>
          </w:tcPr>
          <w:p w14:paraId="2641E671" w14:textId="77777777" w:rsidR="001D14FA" w:rsidRDefault="001D14FA" w:rsidP="003A3513">
            <w:pPr>
              <w:pStyle w:val="Texttabulky1"/>
            </w:pPr>
          </w:p>
        </w:tc>
      </w:tr>
      <w:tr w:rsidR="001D14FA" w14:paraId="4293F6C4" w14:textId="77777777" w:rsidTr="006E2578">
        <w:tc>
          <w:tcPr>
            <w:tcW w:w="3936" w:type="dxa"/>
            <w:shd w:val="clear" w:color="auto" w:fill="auto"/>
          </w:tcPr>
          <w:p w14:paraId="03F81B00" w14:textId="77777777" w:rsidR="001D14FA" w:rsidRDefault="001D14FA" w:rsidP="003A3513">
            <w:pPr>
              <w:pStyle w:val="Texttabulky1"/>
            </w:pPr>
            <w:r>
              <w:t>Dostupnost služby, potřebná oprávnění</w:t>
            </w:r>
          </w:p>
        </w:tc>
        <w:tc>
          <w:tcPr>
            <w:tcW w:w="5558" w:type="dxa"/>
            <w:shd w:val="clear" w:color="auto" w:fill="auto"/>
          </w:tcPr>
          <w:p w14:paraId="60309368" w14:textId="33C580C7" w:rsidR="001D14FA" w:rsidRDefault="00A66A50" w:rsidP="002D18C5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Služba je k dispozici pro AIS s oprávněním pro přístup k ISZR.</w:t>
            </w:r>
          </w:p>
        </w:tc>
      </w:tr>
      <w:tr w:rsidR="001D14FA" w14:paraId="02AC0BB2" w14:textId="77777777" w:rsidTr="006E2578">
        <w:tc>
          <w:tcPr>
            <w:tcW w:w="3936" w:type="dxa"/>
            <w:shd w:val="clear" w:color="auto" w:fill="auto"/>
          </w:tcPr>
          <w:p w14:paraId="416E8BF4" w14:textId="77777777" w:rsidR="001D14FA" w:rsidRDefault="001D14FA" w:rsidP="003A3513">
            <w:pPr>
              <w:pStyle w:val="Texttabulky1"/>
            </w:pPr>
            <w:r>
              <w:t>Režim služby</w:t>
            </w:r>
          </w:p>
        </w:tc>
        <w:tc>
          <w:tcPr>
            <w:tcW w:w="5558" w:type="dxa"/>
            <w:shd w:val="clear" w:color="auto" w:fill="auto"/>
          </w:tcPr>
          <w:p w14:paraId="48FBE5CF" w14:textId="0C566575" w:rsidR="001D14FA" w:rsidRDefault="001D14FA" w:rsidP="002D18C5">
            <w:pPr>
              <w:pStyle w:val="Texttabulky1"/>
            </w:pPr>
            <w:r>
              <w:t>Synchronní</w:t>
            </w:r>
            <w:r w:rsidR="006E2578">
              <w:t>.</w:t>
            </w:r>
          </w:p>
        </w:tc>
      </w:tr>
      <w:tr w:rsidR="001D14FA" w14:paraId="4105470A" w14:textId="77777777" w:rsidTr="006E2578">
        <w:tc>
          <w:tcPr>
            <w:tcW w:w="3936" w:type="dxa"/>
            <w:shd w:val="clear" w:color="auto" w:fill="auto"/>
          </w:tcPr>
          <w:p w14:paraId="1D4968CF" w14:textId="77777777" w:rsidR="001D14FA" w:rsidRDefault="001D14FA" w:rsidP="003A3513">
            <w:pPr>
              <w:pStyle w:val="Texttabulky1"/>
            </w:pPr>
            <w:r>
              <w:t>SLA služby</w:t>
            </w:r>
          </w:p>
        </w:tc>
        <w:tc>
          <w:tcPr>
            <w:tcW w:w="5558" w:type="dxa"/>
            <w:shd w:val="clear" w:color="auto" w:fill="auto"/>
          </w:tcPr>
          <w:p w14:paraId="24468912" w14:textId="3E8F60B8" w:rsidR="001D14FA" w:rsidRDefault="006E2578" w:rsidP="003A3513">
            <w:pPr>
              <w:pStyle w:val="Texttabulky1"/>
            </w:pPr>
            <w:r>
              <w:t>SLA-1</w:t>
            </w:r>
          </w:p>
        </w:tc>
      </w:tr>
    </w:tbl>
    <w:p w14:paraId="75E12F87" w14:textId="33418E5D" w:rsidR="006E2578" w:rsidRDefault="006E2578" w:rsidP="006E2578">
      <w:pPr>
        <w:pStyle w:val="Heading1"/>
      </w:pPr>
      <w:bookmarkStart w:id="4" w:name="_Toc433616942"/>
      <w:r>
        <w:t>Historie služby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023"/>
        <w:gridCol w:w="1560"/>
        <w:gridCol w:w="1178"/>
        <w:gridCol w:w="4741"/>
      </w:tblGrid>
      <w:tr w:rsidR="006E2578" w14:paraId="3E2D34BE" w14:textId="77777777" w:rsidTr="006E2578">
        <w:tc>
          <w:tcPr>
            <w:tcW w:w="423" w:type="pct"/>
            <w:vMerge w:val="restart"/>
            <w:shd w:val="clear" w:color="auto" w:fill="auto"/>
          </w:tcPr>
          <w:p w14:paraId="75690996" w14:textId="77777777" w:rsidR="006E2578" w:rsidRPr="00C478A4" w:rsidRDefault="006E2578" w:rsidP="003A3513">
            <w:pPr>
              <w:pStyle w:val="Texttabulky1"/>
              <w:jc w:val="center"/>
              <w:rPr>
                <w:b/>
              </w:rPr>
            </w:pPr>
            <w:r w:rsidRPr="00C478A4">
              <w:rPr>
                <w:rFonts w:eastAsia="Calibri" w:cs="Calibri"/>
                <w:b/>
                <w:color w:val="000000"/>
                <w:szCs w:val="22"/>
              </w:rPr>
              <w:t>Verze služby</w:t>
            </w:r>
          </w:p>
        </w:tc>
        <w:tc>
          <w:tcPr>
            <w:tcW w:w="551" w:type="pct"/>
            <w:vMerge w:val="restart"/>
          </w:tcPr>
          <w:p w14:paraId="59A1B428" w14:textId="77777777" w:rsidR="006E2578" w:rsidRPr="007265AC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Aktuální stav verze</w:t>
            </w:r>
          </w:p>
        </w:tc>
        <w:tc>
          <w:tcPr>
            <w:tcW w:w="1474" w:type="pct"/>
            <w:gridSpan w:val="2"/>
          </w:tcPr>
          <w:p w14:paraId="2B893554" w14:textId="77777777" w:rsidR="006E2578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Publikovaná v produkčním prostředí</w:t>
            </w:r>
          </w:p>
        </w:tc>
        <w:tc>
          <w:tcPr>
            <w:tcW w:w="2552" w:type="pct"/>
            <w:vMerge w:val="restart"/>
            <w:shd w:val="clear" w:color="auto" w:fill="auto"/>
          </w:tcPr>
          <w:p w14:paraId="49CFA657" w14:textId="77777777" w:rsidR="006E2578" w:rsidRPr="00016F74" w:rsidRDefault="006E2578" w:rsidP="003A3513">
            <w:pPr>
              <w:pStyle w:val="Texttabulky1"/>
              <w:rPr>
                <w:b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Popis změn oproti předchozí verzi</w:t>
            </w:r>
          </w:p>
        </w:tc>
      </w:tr>
      <w:tr w:rsidR="006E2578" w14:paraId="2634832D" w14:textId="77777777" w:rsidTr="006E2578">
        <w:tc>
          <w:tcPr>
            <w:tcW w:w="423" w:type="pct"/>
            <w:vMerge/>
            <w:shd w:val="clear" w:color="auto" w:fill="auto"/>
          </w:tcPr>
          <w:p w14:paraId="674D2E65" w14:textId="77777777" w:rsidR="006E2578" w:rsidRPr="00C478A4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551" w:type="pct"/>
            <w:vMerge/>
          </w:tcPr>
          <w:p w14:paraId="16F9BC93" w14:textId="77777777" w:rsidR="006E2578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840" w:type="pct"/>
          </w:tcPr>
          <w:p w14:paraId="05C40BC1" w14:textId="77777777" w:rsidR="006E2578" w:rsidRPr="007265AC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Od</w:t>
            </w:r>
          </w:p>
        </w:tc>
        <w:tc>
          <w:tcPr>
            <w:tcW w:w="634" w:type="pct"/>
          </w:tcPr>
          <w:p w14:paraId="4D038F01" w14:textId="77777777" w:rsidR="006E2578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Do</w:t>
            </w:r>
          </w:p>
        </w:tc>
        <w:tc>
          <w:tcPr>
            <w:tcW w:w="2552" w:type="pct"/>
            <w:vMerge/>
            <w:shd w:val="clear" w:color="auto" w:fill="auto"/>
          </w:tcPr>
          <w:p w14:paraId="1C91F36E" w14:textId="77777777" w:rsidR="006E2578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</w:tr>
      <w:tr w:rsidR="006E2578" w14:paraId="0B253372" w14:textId="77777777" w:rsidTr="006E2578">
        <w:tc>
          <w:tcPr>
            <w:tcW w:w="423" w:type="pct"/>
            <w:shd w:val="clear" w:color="auto" w:fill="auto"/>
          </w:tcPr>
          <w:p w14:paraId="47992260" w14:textId="77777777" w:rsidR="006E2578" w:rsidRDefault="006E2578" w:rsidP="003A3513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V1</w:t>
            </w:r>
          </w:p>
        </w:tc>
        <w:tc>
          <w:tcPr>
            <w:tcW w:w="551" w:type="pct"/>
          </w:tcPr>
          <w:p w14:paraId="58C88C39" w14:textId="77777777" w:rsidR="006E2578" w:rsidRPr="00C478A4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 w:rsidRPr="00C478A4">
              <w:rPr>
                <w:rFonts w:eastAsia="Calibri" w:cs="Calibri"/>
                <w:color w:val="000000"/>
                <w:szCs w:val="22"/>
              </w:rPr>
              <w:t>aktivní</w:t>
            </w:r>
          </w:p>
        </w:tc>
        <w:tc>
          <w:tcPr>
            <w:tcW w:w="840" w:type="pct"/>
          </w:tcPr>
          <w:p w14:paraId="20B84E43" w14:textId="41E7DF9B" w:rsidR="006E2578" w:rsidRPr="00C478A4" w:rsidRDefault="006E2578" w:rsidP="006E2578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1. 9</w:t>
            </w:r>
            <w:r w:rsidRPr="007265AC">
              <w:rPr>
                <w:rFonts w:eastAsia="Calibri" w:cs="Calibri"/>
                <w:color w:val="000000"/>
                <w:szCs w:val="22"/>
              </w:rPr>
              <w:t>.</w:t>
            </w:r>
            <w:r>
              <w:rPr>
                <w:rFonts w:eastAsia="Calibri" w:cs="Calibri"/>
                <w:color w:val="000000"/>
                <w:szCs w:val="22"/>
              </w:rPr>
              <w:t xml:space="preserve"> </w:t>
            </w:r>
            <w:r w:rsidRPr="007265AC">
              <w:rPr>
                <w:rFonts w:eastAsia="Calibri" w:cs="Calibri"/>
                <w:color w:val="000000"/>
                <w:szCs w:val="22"/>
              </w:rPr>
              <w:t>201</w:t>
            </w:r>
            <w:r>
              <w:rPr>
                <w:rFonts w:eastAsia="Calibri" w:cs="Calibri"/>
                <w:color w:val="000000"/>
                <w:szCs w:val="22"/>
              </w:rPr>
              <w:t>5</w:t>
            </w:r>
          </w:p>
        </w:tc>
        <w:tc>
          <w:tcPr>
            <w:tcW w:w="634" w:type="pct"/>
          </w:tcPr>
          <w:p w14:paraId="599F14DD" w14:textId="77777777" w:rsidR="006E2578" w:rsidRPr="00C478A4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46F048C9" w14:textId="77777777" w:rsidR="006E2578" w:rsidRPr="00C478A4" w:rsidRDefault="006E2578" w:rsidP="003A3513">
            <w:pPr>
              <w:pStyle w:val="Texttabulky1"/>
            </w:pPr>
            <w:r>
              <w:t>Prvotní verze</w:t>
            </w:r>
          </w:p>
        </w:tc>
      </w:tr>
      <w:tr w:rsidR="006E2578" w14:paraId="0B8C240A" w14:textId="77777777" w:rsidTr="006E2578">
        <w:tc>
          <w:tcPr>
            <w:tcW w:w="423" w:type="pct"/>
            <w:shd w:val="clear" w:color="auto" w:fill="auto"/>
          </w:tcPr>
          <w:p w14:paraId="2D334986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23985A7F" w14:textId="77777777" w:rsidR="006E2578" w:rsidRDefault="006E2578" w:rsidP="003A3513">
            <w:pPr>
              <w:pStyle w:val="Texttabulky1"/>
            </w:pPr>
          </w:p>
        </w:tc>
        <w:tc>
          <w:tcPr>
            <w:tcW w:w="840" w:type="pct"/>
          </w:tcPr>
          <w:p w14:paraId="26D4722F" w14:textId="77777777" w:rsidR="006E2578" w:rsidRDefault="006E2578" w:rsidP="003A3513">
            <w:pPr>
              <w:pStyle w:val="Texttabulky1"/>
            </w:pPr>
          </w:p>
        </w:tc>
        <w:tc>
          <w:tcPr>
            <w:tcW w:w="634" w:type="pct"/>
          </w:tcPr>
          <w:p w14:paraId="3F2D49D2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4775C179" w14:textId="77777777" w:rsidR="006E2578" w:rsidRDefault="006E2578" w:rsidP="003A3513">
            <w:pPr>
              <w:pStyle w:val="Texttabulky1"/>
            </w:pPr>
          </w:p>
        </w:tc>
      </w:tr>
      <w:tr w:rsidR="006E2578" w14:paraId="0D5B7F11" w14:textId="77777777" w:rsidTr="006E2578">
        <w:tc>
          <w:tcPr>
            <w:tcW w:w="423" w:type="pct"/>
            <w:shd w:val="clear" w:color="auto" w:fill="auto"/>
          </w:tcPr>
          <w:p w14:paraId="1A4F4863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6E98ACA5" w14:textId="77777777" w:rsidR="006E2578" w:rsidRDefault="006E2578" w:rsidP="003A3513">
            <w:pPr>
              <w:pStyle w:val="Texttabulky1"/>
            </w:pPr>
          </w:p>
        </w:tc>
        <w:tc>
          <w:tcPr>
            <w:tcW w:w="840" w:type="pct"/>
          </w:tcPr>
          <w:p w14:paraId="722415FF" w14:textId="77777777" w:rsidR="006E2578" w:rsidRDefault="006E2578" w:rsidP="003A3513">
            <w:pPr>
              <w:pStyle w:val="Texttabulky1"/>
            </w:pPr>
          </w:p>
        </w:tc>
        <w:tc>
          <w:tcPr>
            <w:tcW w:w="634" w:type="pct"/>
          </w:tcPr>
          <w:p w14:paraId="6D6CD2BE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02DDADA7" w14:textId="77777777" w:rsidR="006E2578" w:rsidRDefault="006E2578" w:rsidP="003A3513">
            <w:pPr>
              <w:pStyle w:val="Texttabulky1"/>
            </w:pPr>
          </w:p>
        </w:tc>
      </w:tr>
      <w:tr w:rsidR="006E2578" w14:paraId="56FAFDA3" w14:textId="77777777" w:rsidTr="006E2578">
        <w:tc>
          <w:tcPr>
            <w:tcW w:w="423" w:type="pct"/>
            <w:shd w:val="clear" w:color="auto" w:fill="auto"/>
          </w:tcPr>
          <w:p w14:paraId="0A2666C7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7E41A23A" w14:textId="77777777" w:rsidR="006E2578" w:rsidRPr="007265AC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840" w:type="pct"/>
          </w:tcPr>
          <w:p w14:paraId="36F98547" w14:textId="77777777" w:rsidR="006E2578" w:rsidRPr="007265AC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634" w:type="pct"/>
          </w:tcPr>
          <w:p w14:paraId="1D7AD886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0CD15D75" w14:textId="77777777" w:rsidR="006E2578" w:rsidRDefault="006E2578" w:rsidP="003A3513">
            <w:pPr>
              <w:pStyle w:val="Texttabulky1"/>
            </w:pPr>
          </w:p>
        </w:tc>
      </w:tr>
    </w:tbl>
    <w:p w14:paraId="1D7E5407" w14:textId="0A9C15B2" w:rsidR="005C1B07" w:rsidRDefault="005C1B07" w:rsidP="00BA5015"/>
    <w:p w14:paraId="20F8FEE5" w14:textId="77777777" w:rsidR="005C1B07" w:rsidRDefault="005C1B07">
      <w:pPr>
        <w:jc w:val="left"/>
      </w:pPr>
      <w:r>
        <w:br w:type="page"/>
      </w:r>
    </w:p>
    <w:p w14:paraId="68FC8101" w14:textId="29399D23" w:rsidR="001D14FA" w:rsidRDefault="006E2578" w:rsidP="006E2578">
      <w:pPr>
        <w:pStyle w:val="Heading1"/>
      </w:pPr>
      <w:bookmarkStart w:id="5" w:name="_Toc433616943"/>
      <w:r>
        <w:lastRenderedPageBreak/>
        <w:t>Detailní popis služby</w:t>
      </w:r>
      <w:bookmarkEnd w:id="5"/>
    </w:p>
    <w:p w14:paraId="4B6CF887" w14:textId="405DF003" w:rsidR="00D84CDA" w:rsidRPr="00D84CDA" w:rsidRDefault="00D84CDA" w:rsidP="00D84CDA">
      <w:pPr>
        <w:pStyle w:val="Heading2"/>
      </w:pPr>
      <w:bookmarkStart w:id="6" w:name="_Toc433616944"/>
      <w:r>
        <w:t>Zpracování služby</w:t>
      </w:r>
      <w:bookmarkEnd w:id="6"/>
    </w:p>
    <w:p w14:paraId="16AFE12A" w14:textId="77777777" w:rsidR="00A66A50" w:rsidRDefault="00A66A50" w:rsidP="00D84CDA">
      <w:r w:rsidRPr="00BF54FE">
        <w:t xml:space="preserve">Služba </w:t>
      </w:r>
      <w:r>
        <w:t xml:space="preserve">je určena pro čtenářské AIS pro čtení souboru, který byl uložen na eGSB v rámci procesu zpracování služby </w:t>
      </w:r>
      <w:proofErr w:type="spellStart"/>
      <w:r w:rsidRPr="00A66A50">
        <w:rPr>
          <w:i/>
        </w:rPr>
        <w:t>gsbCtiData</w:t>
      </w:r>
      <w:proofErr w:type="spellEnd"/>
      <w:r>
        <w:t xml:space="preserve">. </w:t>
      </w:r>
    </w:p>
    <w:p w14:paraId="760AEBD1" w14:textId="1910FCFA" w:rsidR="00A66A50" w:rsidRDefault="00A66A50" w:rsidP="00D84CDA">
      <w:r>
        <w:t xml:space="preserve">Čtenářský AIS požaduje výdej dat agendy službou </w:t>
      </w:r>
      <w:proofErr w:type="spellStart"/>
      <w:r w:rsidRPr="00A66A50">
        <w:rPr>
          <w:i/>
        </w:rPr>
        <w:t>gsbCtiData</w:t>
      </w:r>
      <w:proofErr w:type="spellEnd"/>
      <w:r>
        <w:t xml:space="preserve">. V rámci zpracování na eGSB je služba předána na jednotlivé publikační AIS. Publikační AIS vytvoří v průběhu zpracování datové soubory, které uloží na úložiště souborů eGSB. Čtenářský AIS v odpovědi na službu </w:t>
      </w:r>
      <w:proofErr w:type="spellStart"/>
      <w:r w:rsidRPr="00A66A50">
        <w:rPr>
          <w:i/>
        </w:rPr>
        <w:t>gsbCtiData</w:t>
      </w:r>
      <w:proofErr w:type="spellEnd"/>
      <w:r>
        <w:t xml:space="preserve"> obdrží informaci o uložených souborech. Čtenářský AIS může tyto soubory z eGSB přečíst.</w:t>
      </w:r>
    </w:p>
    <w:p w14:paraId="5EDB1B8A" w14:textId="77777777" w:rsidR="00186B3D" w:rsidRDefault="00186B3D" w:rsidP="00D84CDA">
      <w:r>
        <w:t>Tuto službu je možné volat pouze synchronně.</w:t>
      </w:r>
    </w:p>
    <w:p w14:paraId="039063A8" w14:textId="554BC6A6" w:rsidR="00DE658F" w:rsidRDefault="00DE658F" w:rsidP="00DE658F">
      <w:pPr>
        <w:pStyle w:val="Heading3"/>
      </w:pPr>
      <w:bookmarkStart w:id="7" w:name="_Toc433616945"/>
      <w:r>
        <w:t>Obecné interní zpracování</w:t>
      </w:r>
      <w:bookmarkEnd w:id="7"/>
    </w:p>
    <w:p w14:paraId="6ECD683F" w14:textId="46E8AFF6" w:rsidR="00186B3D" w:rsidRDefault="00BF2216" w:rsidP="00186B3D">
      <w:r>
        <w:t>eGSB</w:t>
      </w:r>
      <w:r w:rsidR="00DE658F">
        <w:t xml:space="preserve"> provede ověření </w:t>
      </w:r>
      <w:r w:rsidR="00A66A50">
        <w:t>oprávnění na stažení souboru</w:t>
      </w:r>
      <w:r w:rsidR="00F43F5B">
        <w:t xml:space="preserve">, ověří existenci </w:t>
      </w:r>
      <w:r w:rsidR="00A66A50">
        <w:t>souboru a požadovaný soubor vydá z úložiště eGSB.</w:t>
      </w:r>
    </w:p>
    <w:p w14:paraId="0C2E6C4C" w14:textId="5BDB4AAF" w:rsidR="006E2578" w:rsidRDefault="00BF2216" w:rsidP="00BF2216">
      <w:pPr>
        <w:pStyle w:val="Heading2"/>
      </w:pPr>
      <w:bookmarkStart w:id="8" w:name="_Toc433616946"/>
      <w:r>
        <w:t>Věcná pravidla vztahující se ke zpracování služby</w:t>
      </w:r>
      <w:bookmarkEnd w:id="8"/>
    </w:p>
    <w:p w14:paraId="73AA2E78" w14:textId="4113ED88" w:rsidR="00074D93" w:rsidRPr="00074D93" w:rsidRDefault="00074D93" w:rsidP="00074D93">
      <w:pPr>
        <w:pStyle w:val="Heading3"/>
      </w:pPr>
      <w:bookmarkStart w:id="9" w:name="_Toc433616947"/>
      <w:r>
        <w:t>Zpracování na vstupu služby</w:t>
      </w:r>
      <w:bookmarkEnd w:id="9"/>
    </w:p>
    <w:p w14:paraId="35394DA9" w14:textId="5991BD13" w:rsidR="00074D93" w:rsidRDefault="00074D93" w:rsidP="00BF2216">
      <w:r>
        <w:t xml:space="preserve">Pokud nejsou správně uvedeny vstupní parametry, je volání zamítnuto. Volání je zamítnuto také v případě, že neexistuje </w:t>
      </w:r>
      <w:r w:rsidR="00186B3D">
        <w:t xml:space="preserve">odpovídající </w:t>
      </w:r>
      <w:r w:rsidR="00A66A50">
        <w:t xml:space="preserve">soubor </w:t>
      </w:r>
      <w:r w:rsidR="00186B3D">
        <w:t>na eGSB.</w:t>
      </w:r>
      <w:r w:rsidR="003E557C">
        <w:t xml:space="preserve"> Volání je dále zamítnuto v případě, že </w:t>
      </w:r>
      <w:r w:rsidR="00A66A50">
        <w:t xml:space="preserve">volající AIS není AIS, který inicioval výdej dat souborem voláním služby </w:t>
      </w:r>
      <w:proofErr w:type="spellStart"/>
      <w:r w:rsidR="00A66A50" w:rsidRPr="00A66A50">
        <w:rPr>
          <w:i/>
        </w:rPr>
        <w:t>gsbCtiData</w:t>
      </w:r>
      <w:proofErr w:type="spellEnd"/>
      <w:r w:rsidR="00A66A50">
        <w:t>.</w:t>
      </w:r>
    </w:p>
    <w:p w14:paraId="23A1B949" w14:textId="56CC30F6" w:rsidR="00074D93" w:rsidRDefault="00186B3D" w:rsidP="00074D93">
      <w:pPr>
        <w:pStyle w:val="Heading3"/>
      </w:pPr>
      <w:bookmarkStart w:id="10" w:name="_Toc433616948"/>
      <w:r>
        <w:t>Dostupnost a režim použití služby</w:t>
      </w:r>
      <w:bookmarkEnd w:id="10"/>
    </w:p>
    <w:p w14:paraId="4768F676" w14:textId="4AB1C3C1" w:rsidR="00186B3D" w:rsidRDefault="00186B3D" w:rsidP="00074D93">
      <w:r>
        <w:t>eGSB musí komunikaci na rozhraní definovaným způsobem logovat. Pokud nastane situace,</w:t>
      </w:r>
      <w:r w:rsidR="003E76BB">
        <w:t xml:space="preserve"> že logování není možné provést,</w:t>
      </w:r>
      <w:r>
        <w:t xml:space="preserve"> eGSB volání služby odmítne.</w:t>
      </w:r>
    </w:p>
    <w:p w14:paraId="5E28422D" w14:textId="4AF8802D" w:rsidR="00074D93" w:rsidRPr="00925B9F" w:rsidRDefault="00A66A50" w:rsidP="00074D93">
      <w:r>
        <w:t xml:space="preserve">Soubory jsou na eGSB uloženy definovanou dobu. Čtenářský AIS musí soubor přečíst v definovaném době. Po uplynutí této doby je soubor z úložiště </w:t>
      </w:r>
      <w:r w:rsidR="00925B9F">
        <w:t xml:space="preserve">eGSB automaticky odstraněn, viz dokument </w:t>
      </w:r>
      <w:r w:rsidR="00925B9F">
        <w:rPr>
          <w:i/>
          <w:color w:val="000000"/>
        </w:rPr>
        <w:t>Provozní parametry eGSB</w:t>
      </w:r>
      <w:r w:rsidR="00925B9F">
        <w:rPr>
          <w:color w:val="000000"/>
        </w:rPr>
        <w:t>.</w:t>
      </w:r>
    </w:p>
    <w:p w14:paraId="348C5482" w14:textId="0E4DEA75" w:rsidR="00074D93" w:rsidRDefault="00074D93" w:rsidP="00074D93">
      <w:pPr>
        <w:pStyle w:val="Heading3"/>
      </w:pPr>
      <w:bookmarkStart w:id="11" w:name="_Toc433616949"/>
      <w:r>
        <w:t>Zpracování na výstupu služby</w:t>
      </w:r>
      <w:bookmarkEnd w:id="11"/>
    </w:p>
    <w:p w14:paraId="0714E2CE" w14:textId="01020764" w:rsidR="003E76BB" w:rsidRPr="00074D93" w:rsidRDefault="00074D93" w:rsidP="003E76BB">
      <w:r>
        <w:t xml:space="preserve">eGSB </w:t>
      </w:r>
      <w:r w:rsidR="00925B9F">
        <w:t>provede výdej souborů podle vstupních parametrů služby.</w:t>
      </w:r>
      <w:r w:rsidR="003E76BB">
        <w:t xml:space="preserve"> </w:t>
      </w:r>
    </w:p>
    <w:p w14:paraId="3C7E6F87" w14:textId="7A20141F" w:rsidR="00074D93" w:rsidRPr="00074D93" w:rsidRDefault="00074D93" w:rsidP="00074D93"/>
    <w:p w14:paraId="5375CA42" w14:textId="77777777" w:rsidR="009910F9" w:rsidRDefault="009910F9">
      <w:pPr>
        <w:jc w:val="left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3B878C50" w14:textId="0772A021" w:rsidR="00BA5015" w:rsidRDefault="00E16B2E" w:rsidP="00E16B2E">
      <w:pPr>
        <w:pStyle w:val="Heading1"/>
      </w:pPr>
      <w:bookmarkStart w:id="12" w:name="_Toc433616950"/>
      <w:r>
        <w:lastRenderedPageBreak/>
        <w:t>Žádost o službu</w:t>
      </w:r>
      <w:bookmarkEnd w:id="12"/>
    </w:p>
    <w:p w14:paraId="6F36DF1E" w14:textId="3BAB1779" w:rsidR="00E16B2E" w:rsidRDefault="00E16B2E" w:rsidP="00E16B2E">
      <w:pPr>
        <w:pStyle w:val="Heading2"/>
      </w:pPr>
      <w:bookmarkStart w:id="13" w:name="_Toc433616951"/>
      <w:r>
        <w:t>Vstupní údaje</w:t>
      </w:r>
      <w:bookmarkEnd w:id="13"/>
    </w:p>
    <w:p w14:paraId="7B6467D8" w14:textId="2D9BC52C" w:rsidR="00853B77" w:rsidRDefault="0082734D" w:rsidP="00853B77">
      <w:r>
        <w:t xml:space="preserve">Vstupní údaje jsou předávány v typy </w:t>
      </w:r>
      <w:proofErr w:type="spellStart"/>
      <w:r w:rsidR="00925B9F">
        <w:rPr>
          <w:i/>
        </w:rPr>
        <w:t>Cti</w:t>
      </w:r>
      <w:r w:rsidR="002B3C09">
        <w:rPr>
          <w:i/>
        </w:rPr>
        <w:t>Soubor</w:t>
      </w:r>
      <w:r w:rsidRPr="0082734D">
        <w:rPr>
          <w:i/>
        </w:rPr>
        <w:t>Type</w:t>
      </w:r>
      <w:proofErr w:type="spellEnd"/>
      <w:r>
        <w:t xml:space="preserve">. </w:t>
      </w:r>
      <w:r w:rsidR="00853B77">
        <w:t>Schéma žádosti je uvedeno na následujícím obrázku.</w:t>
      </w:r>
    </w:p>
    <w:p w14:paraId="59B4FE28" w14:textId="70AB3788" w:rsidR="009910F9" w:rsidRPr="00853B77" w:rsidRDefault="00D74206" w:rsidP="00D74206">
      <w:pPr>
        <w:jc w:val="center"/>
      </w:pPr>
      <w:r>
        <w:rPr>
          <w:noProof/>
          <w:lang w:eastAsia="cs-CZ"/>
        </w:rPr>
        <w:drawing>
          <wp:inline distT="0" distB="0" distL="0" distR="0" wp14:anchorId="3C32E72D" wp14:editId="6F74FD6D">
            <wp:extent cx="5760720" cy="2372995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11887" w14:textId="24ADC277" w:rsidR="00E16B2E" w:rsidRDefault="00E16B2E" w:rsidP="00E16B2E">
      <w:pPr>
        <w:pStyle w:val="Heading3"/>
      </w:pPr>
      <w:bookmarkStart w:id="14" w:name="_Toc433616952"/>
      <w:proofErr w:type="spellStart"/>
      <w:r>
        <w:t>ZadatelInfo</w:t>
      </w:r>
      <w:bookmarkEnd w:id="14"/>
      <w:proofErr w:type="spellEnd"/>
    </w:p>
    <w:p w14:paraId="4B1AE761" w14:textId="2D2A58A6" w:rsidR="00E16B2E" w:rsidRDefault="00DB2278" w:rsidP="00E16B2E">
      <w:r>
        <w:t xml:space="preserve">Jde o obecnou strukturu určenou pro specifikaci informací o žadateli o službu. </w:t>
      </w:r>
      <w:r w:rsidR="00E16B2E">
        <w:t xml:space="preserve">V elementu </w:t>
      </w:r>
      <w:proofErr w:type="spellStart"/>
      <w:r w:rsidR="00E16B2E" w:rsidRPr="00853B77">
        <w:rPr>
          <w:i/>
        </w:rPr>
        <w:t>ZadatelInfo</w:t>
      </w:r>
      <w:proofErr w:type="spellEnd"/>
      <w:r w:rsidR="00E16B2E">
        <w:t xml:space="preserve"> jsou uvedeny </w:t>
      </w:r>
      <w:r>
        <w:t>n</w:t>
      </w:r>
      <w:r w:rsidR="00E16B2E">
        <w:t>ásledující parametry</w:t>
      </w:r>
    </w:p>
    <w:p w14:paraId="3BC629E6" w14:textId="3359C91B" w:rsidR="00E16B2E" w:rsidRDefault="00DB2278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Agenda</w:t>
      </w:r>
      <w:r>
        <w:t xml:space="preserve"> – </w:t>
      </w:r>
      <w:r w:rsidR="00853B77">
        <w:t>kód agendy</w:t>
      </w:r>
    </w:p>
    <w:p w14:paraId="1AB881D7" w14:textId="718AEFE0" w:rsidR="00853B77" w:rsidRDefault="00853B77" w:rsidP="00E16B2E">
      <w:pPr>
        <w:pStyle w:val="ListParagraph"/>
        <w:numPr>
          <w:ilvl w:val="0"/>
          <w:numId w:val="14"/>
        </w:numPr>
      </w:pPr>
      <w:proofErr w:type="spellStart"/>
      <w:r w:rsidRPr="00AA2C0C">
        <w:rPr>
          <w:i/>
        </w:rPr>
        <w:t>AgendovaRole</w:t>
      </w:r>
      <w:proofErr w:type="spellEnd"/>
      <w:r>
        <w:t xml:space="preserve"> – kód činnostní role</w:t>
      </w:r>
    </w:p>
    <w:p w14:paraId="7BD9E74A" w14:textId="75074852" w:rsidR="00853B77" w:rsidRDefault="00853B77" w:rsidP="00E16B2E">
      <w:pPr>
        <w:pStyle w:val="ListParagraph"/>
        <w:numPr>
          <w:ilvl w:val="0"/>
          <w:numId w:val="14"/>
        </w:numPr>
      </w:pPr>
      <w:proofErr w:type="spellStart"/>
      <w:r w:rsidRPr="00AA2C0C">
        <w:rPr>
          <w:i/>
        </w:rPr>
        <w:t>Ovm</w:t>
      </w:r>
      <w:proofErr w:type="spellEnd"/>
      <w:r>
        <w:t xml:space="preserve"> – IČO OVM</w:t>
      </w:r>
    </w:p>
    <w:p w14:paraId="4A0D2312" w14:textId="1DDB773C" w:rsidR="00853B77" w:rsidRDefault="00853B77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AIS</w:t>
      </w:r>
      <w:r>
        <w:t xml:space="preserve"> – ID AIS v </w:t>
      </w:r>
      <w:proofErr w:type="spellStart"/>
      <w:r>
        <w:t>ISoISVS</w:t>
      </w:r>
      <w:proofErr w:type="spellEnd"/>
    </w:p>
    <w:p w14:paraId="0905F6EB" w14:textId="227B368D" w:rsidR="00853B77" w:rsidRDefault="00853B77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Subjekt</w:t>
      </w:r>
      <w:r>
        <w:t xml:space="preserve"> – subjekt, pro n</w:t>
      </w:r>
      <w:r w:rsidR="00AA2C0C">
        <w:t>ěho</w:t>
      </w:r>
      <w:r>
        <w:t>ž jsou data požadována</w:t>
      </w:r>
    </w:p>
    <w:p w14:paraId="6BE87F83" w14:textId="33C4F612" w:rsidR="00AA2C0C" w:rsidRDefault="00AA2C0C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Uživatel</w:t>
      </w:r>
      <w:r>
        <w:t xml:space="preserve"> – identifikace uživatele iniciujícího žádost o službu</w:t>
      </w:r>
    </w:p>
    <w:p w14:paraId="2FAA4FD2" w14:textId="2C6CD680" w:rsidR="00AA2C0C" w:rsidRDefault="00AA2C0C" w:rsidP="00E16B2E">
      <w:pPr>
        <w:pStyle w:val="ListParagraph"/>
        <w:numPr>
          <w:ilvl w:val="0"/>
          <w:numId w:val="14"/>
        </w:numPr>
      </w:pPr>
      <w:proofErr w:type="spellStart"/>
      <w:r w:rsidRPr="00AA2C0C">
        <w:rPr>
          <w:i/>
        </w:rPr>
        <w:t>DuvodUcel</w:t>
      </w:r>
      <w:proofErr w:type="spellEnd"/>
      <w:r>
        <w:t xml:space="preserve"> – důvod anebo účel žádosti</w:t>
      </w:r>
    </w:p>
    <w:p w14:paraId="31618D48" w14:textId="7D1EE03E" w:rsidR="00DB2278" w:rsidRPr="00E16B2E" w:rsidRDefault="00DB2278" w:rsidP="00DB2278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74B6D246" w14:textId="51921A5B" w:rsidR="00E16B2E" w:rsidRDefault="00E16B2E" w:rsidP="00E16B2E">
      <w:pPr>
        <w:pStyle w:val="Heading3"/>
      </w:pPr>
      <w:bookmarkStart w:id="15" w:name="_Toc433616953"/>
      <w:proofErr w:type="spellStart"/>
      <w:r>
        <w:t>ZadostAgendaInfo</w:t>
      </w:r>
      <w:bookmarkEnd w:id="15"/>
      <w:proofErr w:type="spellEnd"/>
    </w:p>
    <w:p w14:paraId="72DAD049" w14:textId="666DC8F6" w:rsidR="00853B77" w:rsidRDefault="00853B77" w:rsidP="00853B77">
      <w:r>
        <w:t xml:space="preserve">Jde o obecnou strukturu určenou pro specifikaci informací o žádosti o službu. V elementu </w:t>
      </w:r>
      <w:proofErr w:type="spellStart"/>
      <w:r w:rsidRPr="00853B77">
        <w:rPr>
          <w:i/>
        </w:rPr>
        <w:t>Zad</w:t>
      </w:r>
      <w:r>
        <w:rPr>
          <w:i/>
        </w:rPr>
        <w:t>ost</w:t>
      </w:r>
      <w:r w:rsidR="00AA2C0C">
        <w:rPr>
          <w:i/>
        </w:rPr>
        <w:t>Agenda</w:t>
      </w:r>
      <w:r w:rsidRPr="00853B77">
        <w:rPr>
          <w:i/>
        </w:rPr>
        <w:t>Info</w:t>
      </w:r>
      <w:proofErr w:type="spellEnd"/>
      <w:r>
        <w:t xml:space="preserve"> jsou uvedeny následující parametry</w:t>
      </w:r>
    </w:p>
    <w:p w14:paraId="4F75757B" w14:textId="2F39CE00" w:rsidR="00853B77" w:rsidRDefault="00853B77" w:rsidP="00853B77">
      <w:pPr>
        <w:pStyle w:val="ListParagraph"/>
        <w:numPr>
          <w:ilvl w:val="0"/>
          <w:numId w:val="14"/>
        </w:numPr>
      </w:pPr>
      <w:proofErr w:type="spellStart"/>
      <w:r w:rsidRPr="00853B77">
        <w:rPr>
          <w:i/>
        </w:rPr>
        <w:t>AgendaCasZadosti</w:t>
      </w:r>
      <w:proofErr w:type="spellEnd"/>
      <w:r>
        <w:t xml:space="preserve"> – datum a čas žádosti na straně čtenářského AIS</w:t>
      </w:r>
    </w:p>
    <w:p w14:paraId="44A2A8FD" w14:textId="053272A2" w:rsidR="00853B77" w:rsidRDefault="00853B77" w:rsidP="00853B77">
      <w:pPr>
        <w:pStyle w:val="ListParagraph"/>
        <w:numPr>
          <w:ilvl w:val="0"/>
          <w:numId w:val="14"/>
        </w:numPr>
      </w:pPr>
      <w:proofErr w:type="spellStart"/>
      <w:r w:rsidRPr="00853B77">
        <w:rPr>
          <w:i/>
        </w:rPr>
        <w:t>AgendaZadostId</w:t>
      </w:r>
      <w:proofErr w:type="spellEnd"/>
      <w:r>
        <w:t xml:space="preserve"> – jedinečný identifikátor žádosti na straně čtenářského AIS</w:t>
      </w:r>
    </w:p>
    <w:p w14:paraId="750F9BD9" w14:textId="6828DE5A" w:rsidR="00853B77" w:rsidRPr="00853B77" w:rsidRDefault="00853B77" w:rsidP="00853B77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7ABC704E" w14:textId="2B72AD92" w:rsidR="00E16B2E" w:rsidRDefault="00E16B2E" w:rsidP="00E16B2E">
      <w:pPr>
        <w:pStyle w:val="Heading3"/>
      </w:pPr>
      <w:bookmarkStart w:id="16" w:name="_Toc433616954"/>
      <w:r>
        <w:t>Zadost</w:t>
      </w:r>
      <w:bookmarkEnd w:id="16"/>
    </w:p>
    <w:p w14:paraId="60F04990" w14:textId="07944D03" w:rsidR="003E76BB" w:rsidRDefault="00AA2C0C" w:rsidP="00AA2C0C">
      <w:r>
        <w:t xml:space="preserve">V tomto elementu v elementu </w:t>
      </w:r>
      <w:proofErr w:type="spellStart"/>
      <w:r w:rsidR="00925B9F" w:rsidRPr="00925B9F">
        <w:rPr>
          <w:i/>
        </w:rPr>
        <w:t>SouboryUlozka</w:t>
      </w:r>
      <w:proofErr w:type="spellEnd"/>
      <w:r>
        <w:t xml:space="preserve"> předává </w:t>
      </w:r>
      <w:r w:rsidR="00925B9F">
        <w:t>čtenářský AIS požadavky na výdej souboru.</w:t>
      </w:r>
    </w:p>
    <w:p w14:paraId="082A596A" w14:textId="6366F9C0" w:rsidR="00925B9F" w:rsidRDefault="00925B9F" w:rsidP="00AA2C0C">
      <w:r>
        <w:t xml:space="preserve">V atributu </w:t>
      </w:r>
      <w:proofErr w:type="spellStart"/>
      <w:r w:rsidRPr="00735722">
        <w:rPr>
          <w:i/>
        </w:rPr>
        <w:t>cistSoubor</w:t>
      </w:r>
      <w:proofErr w:type="spellEnd"/>
      <w:r>
        <w:t xml:space="preserve"> se specifikuje, zda má být na výstupu služby soubor. V případě neuvedení atributu je výchozí hodnota </w:t>
      </w:r>
      <w:proofErr w:type="spellStart"/>
      <w:r w:rsidRPr="00735722">
        <w:rPr>
          <w:i/>
        </w:rPr>
        <w:t>true</w:t>
      </w:r>
      <w:proofErr w:type="spellEnd"/>
      <w:r>
        <w:t>.</w:t>
      </w:r>
    </w:p>
    <w:p w14:paraId="41A55F3E" w14:textId="0C60773B" w:rsidR="00925B9F" w:rsidRDefault="00925B9F" w:rsidP="00AA2C0C">
      <w:r>
        <w:lastRenderedPageBreak/>
        <w:t xml:space="preserve">V atributu </w:t>
      </w:r>
      <w:proofErr w:type="spellStart"/>
      <w:r w:rsidRPr="00735722">
        <w:rPr>
          <w:i/>
        </w:rPr>
        <w:t>cistMetadata</w:t>
      </w:r>
      <w:proofErr w:type="spellEnd"/>
      <w:r>
        <w:t xml:space="preserve"> se specifikuje, zda mají být na výstupu služby popisné informace o souboru. V případě neuvedení je výchozí hodnota </w:t>
      </w:r>
      <w:proofErr w:type="spellStart"/>
      <w:r w:rsidRPr="00735722">
        <w:rPr>
          <w:i/>
        </w:rPr>
        <w:t>false</w:t>
      </w:r>
      <w:proofErr w:type="spellEnd"/>
      <w:r>
        <w:t>.</w:t>
      </w:r>
    </w:p>
    <w:p w14:paraId="763C8FAB" w14:textId="150A04F8" w:rsidR="00925B9F" w:rsidRDefault="00925B9F" w:rsidP="00AA2C0C">
      <w:r>
        <w:t xml:space="preserve">V atributu </w:t>
      </w:r>
      <w:proofErr w:type="spellStart"/>
      <w:r w:rsidRPr="00735722">
        <w:rPr>
          <w:i/>
        </w:rPr>
        <w:t>smazatSoubor</w:t>
      </w:r>
      <w:proofErr w:type="spellEnd"/>
      <w:r>
        <w:t xml:space="preserve"> se specifikuje, že soubor má být smazán a nebude již dále dostupný. V případě neuvedení atributu je výchozí hodnota </w:t>
      </w:r>
      <w:proofErr w:type="spellStart"/>
      <w:r w:rsidRPr="00735722">
        <w:rPr>
          <w:i/>
        </w:rPr>
        <w:t>false</w:t>
      </w:r>
      <w:proofErr w:type="spellEnd"/>
      <w:r>
        <w:t>.</w:t>
      </w:r>
    </w:p>
    <w:p w14:paraId="3C6D64AD" w14:textId="0BEC29DD" w:rsidR="00925B9F" w:rsidRDefault="00925B9F" w:rsidP="00AA2C0C">
      <w:r>
        <w:t xml:space="preserve">V elementu </w:t>
      </w:r>
      <w:proofErr w:type="spellStart"/>
      <w:r w:rsidRPr="00735722">
        <w:rPr>
          <w:i/>
        </w:rPr>
        <w:t>SouborUlozka</w:t>
      </w:r>
      <w:proofErr w:type="spellEnd"/>
      <w:r>
        <w:t xml:space="preserve"> se uvádí jednotlivé požadované soubory. V rámci požadavku je nutné uvést v elementu </w:t>
      </w:r>
      <w:proofErr w:type="spellStart"/>
      <w:r w:rsidRPr="00735722">
        <w:rPr>
          <w:i/>
        </w:rPr>
        <w:t>GsbSouborId</w:t>
      </w:r>
      <w:proofErr w:type="spellEnd"/>
      <w:r>
        <w:t xml:space="preserve"> identifikátor souboru na eGSB</w:t>
      </w:r>
      <w:r w:rsidR="00735722">
        <w:t xml:space="preserve">. Element </w:t>
      </w:r>
      <w:proofErr w:type="spellStart"/>
      <w:r w:rsidR="00735722" w:rsidRPr="00735722">
        <w:rPr>
          <w:i/>
        </w:rPr>
        <w:t>ZdrojSouborId</w:t>
      </w:r>
      <w:proofErr w:type="spellEnd"/>
      <w:r w:rsidR="00735722">
        <w:t xml:space="preserve"> není nutné vyplňovat, pokud je vyplněn, kontroluje se ještě shoda tohoto parametru s popisnými daty u příslušného souboru.</w:t>
      </w:r>
    </w:p>
    <w:p w14:paraId="271A6BEC" w14:textId="2DB05586" w:rsidR="00E16B2E" w:rsidRDefault="00E16B2E" w:rsidP="00E16B2E">
      <w:pPr>
        <w:pStyle w:val="Heading2"/>
      </w:pPr>
      <w:bookmarkStart w:id="17" w:name="_Toc433616955"/>
      <w:r>
        <w:t>Příklad volání</w:t>
      </w:r>
      <w:bookmarkEnd w:id="17"/>
    </w:p>
    <w:p w14:paraId="20A80298" w14:textId="77777777" w:rsidR="00D74206" w:rsidRDefault="00D74206" w:rsidP="00D74206">
      <w:pPr>
        <w:pStyle w:val="Konzola"/>
      </w:pPr>
      <w:r>
        <w:t>&lt;</w:t>
      </w:r>
      <w:proofErr w:type="spellStart"/>
      <w:r>
        <w:t>CtiSouborType</w:t>
      </w:r>
      <w:proofErr w:type="spellEnd"/>
      <w:r>
        <w:t xml:space="preserve"> </w:t>
      </w:r>
      <w:proofErr w:type="spellStart"/>
      <w:proofErr w:type="gramStart"/>
      <w:r>
        <w:t>xmlns:xsi</w:t>
      </w:r>
      <w:proofErr w:type="spellEnd"/>
      <w:proofErr w:type="gramEnd"/>
      <w:r>
        <w:t>="http://www.w3.org/2001/</w:t>
      </w:r>
      <w:proofErr w:type="spellStart"/>
      <w:r>
        <w:t>XMLSchema</w:t>
      </w:r>
      <w:proofErr w:type="spellEnd"/>
      <w:r>
        <w:t xml:space="preserve">-instance" </w:t>
      </w:r>
      <w:proofErr w:type="spellStart"/>
      <w:r>
        <w:t>xmlns:xsd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>"&gt;</w:t>
      </w:r>
    </w:p>
    <w:p w14:paraId="68785789" w14:textId="77777777" w:rsidR="00D74206" w:rsidRDefault="00D74206" w:rsidP="00D74206">
      <w:pPr>
        <w:pStyle w:val="Konzola"/>
      </w:pPr>
      <w:r>
        <w:t xml:space="preserve">  &lt;</w:t>
      </w:r>
      <w:proofErr w:type="spellStart"/>
      <w:r>
        <w:t>ZadatelInfo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14:paraId="6BC30632" w14:textId="77777777" w:rsidR="00D74206" w:rsidRDefault="00D74206" w:rsidP="00D74206">
      <w:pPr>
        <w:pStyle w:val="Konzola"/>
      </w:pPr>
      <w:r>
        <w:t xml:space="preserve">    &lt;Agenda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:gsb:schemas:GsbTypy:v1"&gt;X999&lt;/Agenda&gt;</w:t>
      </w:r>
    </w:p>
    <w:p w14:paraId="33D1ADCB" w14:textId="77777777" w:rsidR="00D74206" w:rsidRDefault="00D74206" w:rsidP="00D74206">
      <w:pPr>
        <w:pStyle w:val="Konzola"/>
      </w:pPr>
      <w:r>
        <w:t xml:space="preserve">    &lt;</w:t>
      </w:r>
      <w:proofErr w:type="spellStart"/>
      <w:r>
        <w:t>AgendovaRole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:gsb:schemas:GsbTypy:v1"&gt;XR1&lt;/</w:t>
      </w:r>
      <w:proofErr w:type="spellStart"/>
      <w:r>
        <w:t>AgendovaRole</w:t>
      </w:r>
      <w:proofErr w:type="spellEnd"/>
      <w:r>
        <w:t>&gt;</w:t>
      </w:r>
    </w:p>
    <w:p w14:paraId="0E050184" w14:textId="77777777" w:rsidR="00D74206" w:rsidRDefault="00D74206" w:rsidP="00D74206">
      <w:pPr>
        <w:pStyle w:val="Konzola"/>
      </w:pPr>
      <w:r>
        <w:t xml:space="preserve">    &lt;</w:t>
      </w:r>
      <w:proofErr w:type="spellStart"/>
      <w:r>
        <w:t>Ovm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:gsb:schemas:GsbTypy:v1"&gt;12345678&lt;/</w:t>
      </w:r>
      <w:proofErr w:type="spellStart"/>
      <w:r>
        <w:t>Ovm</w:t>
      </w:r>
      <w:proofErr w:type="spellEnd"/>
      <w:r>
        <w:t>&gt;</w:t>
      </w:r>
    </w:p>
    <w:p w14:paraId="7117E457" w14:textId="77777777" w:rsidR="00D74206" w:rsidRDefault="00D74206" w:rsidP="00D74206">
      <w:pPr>
        <w:pStyle w:val="Konzola"/>
      </w:pPr>
      <w:r>
        <w:t xml:space="preserve">    &lt;Ais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:gsb:schemas:GsbTypy:v1"&gt;999001&lt;/Ais&gt;</w:t>
      </w:r>
    </w:p>
    <w:p w14:paraId="3C9FD112" w14:textId="77777777" w:rsidR="00D74206" w:rsidRDefault="00D74206" w:rsidP="00D74206">
      <w:pPr>
        <w:pStyle w:val="Konzola"/>
      </w:pPr>
      <w:r>
        <w:t xml:space="preserve">    &lt;Subjekt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:gsb:schemas:GsbTypy:v1"&gt;Subjekt F5klient&lt;/Subjekt&gt;</w:t>
      </w:r>
    </w:p>
    <w:p w14:paraId="5A2475EE" w14:textId="77777777" w:rsidR="00D74206" w:rsidRDefault="00D74206" w:rsidP="00D74206">
      <w:pPr>
        <w:pStyle w:val="Konzola"/>
      </w:pPr>
      <w:r>
        <w:t xml:space="preserve">    &lt;</w:t>
      </w:r>
      <w:proofErr w:type="spellStart"/>
      <w:r>
        <w:t>Uzivatel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</w:t>
      </w:r>
      <w:proofErr w:type="spellStart"/>
      <w:r>
        <w:t>Uzivatel</w:t>
      </w:r>
      <w:proofErr w:type="spellEnd"/>
      <w:r>
        <w:t>&lt;/</w:t>
      </w:r>
      <w:proofErr w:type="spellStart"/>
      <w:r>
        <w:t>Uzivatel</w:t>
      </w:r>
      <w:proofErr w:type="spellEnd"/>
      <w:r>
        <w:t>&gt;</w:t>
      </w:r>
    </w:p>
    <w:p w14:paraId="43CD15DC" w14:textId="77777777" w:rsidR="00D74206" w:rsidRDefault="00D74206" w:rsidP="00D74206">
      <w:pPr>
        <w:pStyle w:val="Konzola"/>
      </w:pPr>
      <w:r>
        <w:t xml:space="preserve">    &lt;</w:t>
      </w:r>
      <w:proofErr w:type="spellStart"/>
      <w:r>
        <w:t>DuvodUcel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</w:t>
      </w:r>
      <w:proofErr w:type="spellStart"/>
      <w:r>
        <w:t>Duvod</w:t>
      </w:r>
      <w:proofErr w:type="spellEnd"/>
      <w:r>
        <w:t xml:space="preserve"> a ucel&lt;/</w:t>
      </w:r>
      <w:proofErr w:type="spellStart"/>
      <w:r>
        <w:t>DuvodUcel</w:t>
      </w:r>
      <w:proofErr w:type="spellEnd"/>
      <w:r>
        <w:t>&gt;</w:t>
      </w:r>
    </w:p>
    <w:p w14:paraId="2DCC7011" w14:textId="77777777" w:rsidR="00D74206" w:rsidRDefault="00D74206" w:rsidP="00D74206">
      <w:pPr>
        <w:pStyle w:val="Konzola"/>
      </w:pPr>
      <w:r>
        <w:t xml:space="preserve">  &lt;/</w:t>
      </w:r>
      <w:proofErr w:type="spellStart"/>
      <w:r>
        <w:t>ZadatelInfo</w:t>
      </w:r>
      <w:proofErr w:type="spellEnd"/>
      <w:r>
        <w:t>&gt;</w:t>
      </w:r>
    </w:p>
    <w:p w14:paraId="16F3F92C" w14:textId="77777777" w:rsidR="00D74206" w:rsidRDefault="00D74206" w:rsidP="00D74206">
      <w:pPr>
        <w:pStyle w:val="Konzola"/>
      </w:pPr>
      <w:r>
        <w:t xml:space="preserve">  &lt;</w:t>
      </w:r>
      <w:proofErr w:type="spellStart"/>
      <w:r>
        <w:t>ZadostAgendaInfo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14:paraId="28AABAEB" w14:textId="77777777" w:rsidR="00D74206" w:rsidRDefault="00D74206" w:rsidP="00D74206">
      <w:pPr>
        <w:pStyle w:val="Konzola"/>
      </w:pPr>
      <w:r>
        <w:t xml:space="preserve">    &lt;</w:t>
      </w:r>
      <w:proofErr w:type="spellStart"/>
      <w:r>
        <w:t>AgendaCasZadosti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:gsb:schemas:GsbTypy:v1"&gt;2015-10-23T16:03:36.6113053+02:00&lt;/AgendaCasZadosti&gt;</w:t>
      </w:r>
    </w:p>
    <w:p w14:paraId="38D18A1C" w14:textId="77777777" w:rsidR="00D74206" w:rsidRDefault="00D74206" w:rsidP="00D74206">
      <w:pPr>
        <w:pStyle w:val="Konzola"/>
      </w:pPr>
      <w:r>
        <w:t xml:space="preserve">    &lt;</w:t>
      </w:r>
      <w:proofErr w:type="spellStart"/>
      <w:r>
        <w:t>AgendaZadostId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:gsb:schemas:GsbTypy:v1"&gt;6c33c58e-d26e-4d87-9378-ca29ae491f15&lt;/AgendaZadostId&gt;</w:t>
      </w:r>
    </w:p>
    <w:p w14:paraId="59AC2B9D" w14:textId="77777777" w:rsidR="00D74206" w:rsidRDefault="00D74206" w:rsidP="00D74206">
      <w:pPr>
        <w:pStyle w:val="Konzola"/>
      </w:pPr>
      <w:r>
        <w:t xml:space="preserve">  &lt;/</w:t>
      </w:r>
      <w:proofErr w:type="spellStart"/>
      <w:r>
        <w:t>ZadostAgendaInfo</w:t>
      </w:r>
      <w:proofErr w:type="spellEnd"/>
      <w:r>
        <w:t>&gt;</w:t>
      </w:r>
    </w:p>
    <w:p w14:paraId="3D11FEE7" w14:textId="77777777" w:rsidR="00D74206" w:rsidRDefault="00D74206" w:rsidP="00D74206">
      <w:pPr>
        <w:pStyle w:val="Konzola"/>
      </w:pPr>
      <w:r>
        <w:t xml:space="preserve">  &lt;Zadost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:gsb:schemas:GsbCtiSoubor:v1"&gt;</w:t>
      </w:r>
    </w:p>
    <w:p w14:paraId="766CA7BA" w14:textId="77777777" w:rsidR="00D74206" w:rsidRDefault="00D74206" w:rsidP="00D74206">
      <w:pPr>
        <w:pStyle w:val="Konzola"/>
      </w:pPr>
      <w:r>
        <w:t xml:space="preserve">    &lt;</w:t>
      </w:r>
      <w:proofErr w:type="spellStart"/>
      <w:r>
        <w:t>SouboryUlozka</w:t>
      </w:r>
      <w:proofErr w:type="spellEnd"/>
      <w:r>
        <w:t xml:space="preserve"> </w:t>
      </w:r>
      <w:proofErr w:type="spellStart"/>
      <w:r>
        <w:t>cistMetadata</w:t>
      </w:r>
      <w:proofErr w:type="spellEnd"/>
      <w:r>
        <w:t>="</w:t>
      </w:r>
      <w:proofErr w:type="spellStart"/>
      <w:r>
        <w:t>true</w:t>
      </w:r>
      <w:proofErr w:type="spellEnd"/>
      <w:r>
        <w:t>"&gt;</w:t>
      </w:r>
    </w:p>
    <w:p w14:paraId="416B732C" w14:textId="77777777" w:rsidR="00D74206" w:rsidRDefault="00D74206" w:rsidP="00D74206">
      <w:pPr>
        <w:pStyle w:val="Konzola"/>
      </w:pPr>
      <w:r>
        <w:t xml:space="preserve">      &lt;</w:t>
      </w:r>
      <w:proofErr w:type="spellStart"/>
      <w:r>
        <w:t>SouborUlozka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</w:t>
      </w:r>
    </w:p>
    <w:p w14:paraId="522E2857" w14:textId="77777777" w:rsidR="00D74206" w:rsidRDefault="00D74206" w:rsidP="00D74206">
      <w:pPr>
        <w:pStyle w:val="Konzola"/>
      </w:pPr>
      <w:r>
        <w:t xml:space="preserve">        &lt;</w:t>
      </w:r>
      <w:proofErr w:type="spellStart"/>
      <w:r>
        <w:t>GsbSouborId</w:t>
      </w:r>
      <w:proofErr w:type="spellEnd"/>
      <w:r>
        <w:t>&gt;06513de0-028e-4ccb-a387-1ca488273376&lt;/</w:t>
      </w:r>
      <w:proofErr w:type="spellStart"/>
      <w:r>
        <w:t>GsbSouborId</w:t>
      </w:r>
      <w:proofErr w:type="spellEnd"/>
      <w:r>
        <w:t>&gt;</w:t>
      </w:r>
    </w:p>
    <w:p w14:paraId="4FCE64C6" w14:textId="77777777" w:rsidR="00D74206" w:rsidRDefault="00D74206" w:rsidP="00D74206">
      <w:pPr>
        <w:pStyle w:val="Konzola"/>
      </w:pPr>
      <w:r>
        <w:t xml:space="preserve">        &lt;ZdrojSouborId&gt;aa125ccf-a480-41e0-9f4c-42d4d3142a36&lt;/ZdrojSouborId&gt;</w:t>
      </w:r>
    </w:p>
    <w:p w14:paraId="3BFCF199" w14:textId="77777777" w:rsidR="00D74206" w:rsidRDefault="00D74206" w:rsidP="00D74206">
      <w:pPr>
        <w:pStyle w:val="Konzola"/>
      </w:pPr>
      <w:r>
        <w:t xml:space="preserve">      &lt;/</w:t>
      </w:r>
      <w:proofErr w:type="spellStart"/>
      <w:r>
        <w:t>SouborUlozka</w:t>
      </w:r>
      <w:proofErr w:type="spellEnd"/>
      <w:r>
        <w:t>&gt;</w:t>
      </w:r>
    </w:p>
    <w:p w14:paraId="71CD431C" w14:textId="77777777" w:rsidR="00D74206" w:rsidRDefault="00D74206" w:rsidP="00D74206">
      <w:pPr>
        <w:pStyle w:val="Konzola"/>
      </w:pPr>
      <w:r>
        <w:t xml:space="preserve">    &lt;/</w:t>
      </w:r>
      <w:proofErr w:type="spellStart"/>
      <w:r>
        <w:t>SouboryUlozka</w:t>
      </w:r>
      <w:proofErr w:type="spellEnd"/>
      <w:r>
        <w:t>&gt;</w:t>
      </w:r>
    </w:p>
    <w:p w14:paraId="6A9482C7" w14:textId="77777777" w:rsidR="00D74206" w:rsidRDefault="00D74206" w:rsidP="00D74206">
      <w:pPr>
        <w:pStyle w:val="Konzola"/>
      </w:pPr>
      <w:r>
        <w:t xml:space="preserve">  &lt;/Zadost&gt;</w:t>
      </w:r>
    </w:p>
    <w:p w14:paraId="00E42544" w14:textId="177EB27C" w:rsidR="0082734D" w:rsidRDefault="00D74206" w:rsidP="00D74206">
      <w:pPr>
        <w:pStyle w:val="Konzola"/>
      </w:pPr>
      <w:r>
        <w:t>&lt;/</w:t>
      </w:r>
      <w:proofErr w:type="spellStart"/>
      <w:r>
        <w:t>CtiSouborType</w:t>
      </w:r>
      <w:proofErr w:type="spellEnd"/>
      <w:r>
        <w:t>&gt;</w:t>
      </w:r>
    </w:p>
    <w:p w14:paraId="72920135" w14:textId="66453700" w:rsidR="005C1B07" w:rsidRDefault="005C1B07">
      <w:pPr>
        <w:jc w:val="left"/>
        <w:rPr>
          <w:rFonts w:ascii="Consolas" w:hAnsi="Consolas" w:cs="Consolas"/>
          <w:sz w:val="14"/>
        </w:rPr>
      </w:pPr>
      <w:r>
        <w:br w:type="page"/>
      </w:r>
    </w:p>
    <w:p w14:paraId="7D7FD6C0" w14:textId="7B0EF50E" w:rsidR="00E16B2E" w:rsidRDefault="00E16B2E" w:rsidP="00E16B2E">
      <w:pPr>
        <w:pStyle w:val="Heading1"/>
      </w:pPr>
      <w:bookmarkStart w:id="18" w:name="_Toc433616956"/>
      <w:r>
        <w:lastRenderedPageBreak/>
        <w:t>Odpověď</w:t>
      </w:r>
      <w:bookmarkEnd w:id="18"/>
    </w:p>
    <w:p w14:paraId="60CDC3FA" w14:textId="6080FA23" w:rsidR="00E16B2E" w:rsidRDefault="00E16B2E" w:rsidP="00E16B2E">
      <w:pPr>
        <w:pStyle w:val="Heading2"/>
      </w:pPr>
      <w:bookmarkStart w:id="19" w:name="_Toc433616957"/>
      <w:r>
        <w:t>Výstupní údaje</w:t>
      </w:r>
      <w:bookmarkEnd w:id="19"/>
    </w:p>
    <w:p w14:paraId="71BB7ECF" w14:textId="5C81AF52" w:rsidR="0082734D" w:rsidRDefault="0082734D" w:rsidP="0082734D">
      <w:r>
        <w:t>Výstupní úda</w:t>
      </w:r>
      <w:r w:rsidR="00F75E5C">
        <w:t>je jsou předávány v typu</w:t>
      </w:r>
      <w:r>
        <w:t xml:space="preserve"> </w:t>
      </w:r>
      <w:proofErr w:type="spellStart"/>
      <w:r w:rsidR="00735722">
        <w:rPr>
          <w:i/>
        </w:rPr>
        <w:t>Cti</w:t>
      </w:r>
      <w:r w:rsidR="002B3C09">
        <w:rPr>
          <w:i/>
        </w:rPr>
        <w:t>Soubor</w:t>
      </w:r>
      <w:r>
        <w:rPr>
          <w:i/>
        </w:rPr>
        <w:t>Response</w:t>
      </w:r>
      <w:r w:rsidRPr="0082734D">
        <w:rPr>
          <w:i/>
        </w:rPr>
        <w:t>Type</w:t>
      </w:r>
      <w:proofErr w:type="spellEnd"/>
      <w:r>
        <w:t xml:space="preserve">. Schéma </w:t>
      </w:r>
      <w:r w:rsidR="00F75E5C">
        <w:t>odpovědi</w:t>
      </w:r>
      <w:r>
        <w:t xml:space="preserve"> je uvedeno na následujícím obrázku.</w:t>
      </w:r>
    </w:p>
    <w:p w14:paraId="40FCB021" w14:textId="65AA3F8A" w:rsidR="0082734D" w:rsidRPr="00853B77" w:rsidRDefault="00D74206" w:rsidP="00D74206">
      <w:pPr>
        <w:jc w:val="center"/>
      </w:pPr>
      <w:r>
        <w:rPr>
          <w:noProof/>
          <w:lang w:eastAsia="cs-CZ"/>
        </w:rPr>
        <w:drawing>
          <wp:inline distT="0" distB="0" distL="0" distR="0" wp14:anchorId="35F9B819" wp14:editId="4CA315ED">
            <wp:extent cx="5760720" cy="241554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0D941" w14:textId="51AF0CB2" w:rsidR="0082734D" w:rsidRDefault="0082734D" w:rsidP="00582251">
      <w:pPr>
        <w:pStyle w:val="Heading3"/>
      </w:pPr>
      <w:bookmarkStart w:id="20" w:name="_Toc433616958"/>
      <w:proofErr w:type="spellStart"/>
      <w:r>
        <w:t>OdpovedStatus</w:t>
      </w:r>
      <w:bookmarkEnd w:id="20"/>
      <w:proofErr w:type="spellEnd"/>
    </w:p>
    <w:p w14:paraId="1FB14489" w14:textId="29CB6C4C" w:rsidR="00582251" w:rsidRDefault="00582251" w:rsidP="0082734D">
      <w:r>
        <w:t>Jde o obecnou strukturu obsahující informace o zpracování na eGSB. Obsahuje následující informace:</w:t>
      </w:r>
    </w:p>
    <w:p w14:paraId="28784A69" w14:textId="41350BC8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CasOdpovedi</w:t>
      </w:r>
      <w:proofErr w:type="spellEnd"/>
      <w:r>
        <w:t xml:space="preserve"> – datum a čas zpracování na eGSB</w:t>
      </w:r>
    </w:p>
    <w:p w14:paraId="7874045E" w14:textId="3E806573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VysledekKod</w:t>
      </w:r>
      <w:proofErr w:type="spellEnd"/>
      <w:r>
        <w:t xml:space="preserve"> – výsledek zpracování</w:t>
      </w:r>
    </w:p>
    <w:p w14:paraId="410D83A7" w14:textId="205E4608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VysledekDetail</w:t>
      </w:r>
      <w:proofErr w:type="spellEnd"/>
      <w:r>
        <w:t xml:space="preserve"> – zpřesňující informace k výsledku zpracování</w:t>
      </w:r>
    </w:p>
    <w:p w14:paraId="76A73341" w14:textId="45B85502" w:rsidR="00582251" w:rsidRDefault="00582251" w:rsidP="00582251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2B140114" w14:textId="397A30DC" w:rsidR="00582251" w:rsidRDefault="00582251" w:rsidP="00582251">
      <w:pPr>
        <w:pStyle w:val="Heading3"/>
      </w:pPr>
      <w:bookmarkStart w:id="21" w:name="_Toc433616959"/>
      <w:proofErr w:type="spellStart"/>
      <w:r>
        <w:t>OdpovedZadostInfo</w:t>
      </w:r>
      <w:bookmarkEnd w:id="21"/>
      <w:proofErr w:type="spellEnd"/>
    </w:p>
    <w:p w14:paraId="43B8486C" w14:textId="4CB88A5D" w:rsidR="00582251" w:rsidRDefault="00582251" w:rsidP="0082734D">
      <w:r>
        <w:t>Jde o obecnou strukturu obsahující informace o transakci na eGSB. Obsahuje následující informace:</w:t>
      </w:r>
    </w:p>
    <w:p w14:paraId="5EA101A7" w14:textId="69CEDB1F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AgendaZadostId</w:t>
      </w:r>
      <w:proofErr w:type="spellEnd"/>
      <w:r>
        <w:t xml:space="preserve"> – identifikátor žádosti čtenářského AIS</w:t>
      </w:r>
    </w:p>
    <w:p w14:paraId="1904D793" w14:textId="4ED95638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GsbZadostId</w:t>
      </w:r>
      <w:proofErr w:type="spellEnd"/>
      <w:r>
        <w:t xml:space="preserve"> – identifikátor transakce přidělený na eGSB</w:t>
      </w:r>
    </w:p>
    <w:p w14:paraId="4BA2053E" w14:textId="35E3BA82" w:rsidR="00582251" w:rsidRDefault="00582251" w:rsidP="00582251">
      <w:pPr>
        <w:rPr>
          <w:i/>
          <w:color w:val="000000"/>
        </w:rPr>
      </w:pPr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6A437C2A" w14:textId="39FF518B" w:rsidR="00FB03D9" w:rsidRDefault="00FB03D9" w:rsidP="00FB03D9">
      <w:pPr>
        <w:pStyle w:val="Heading3"/>
      </w:pPr>
      <w:bookmarkStart w:id="22" w:name="_Toc433616960"/>
      <w:proofErr w:type="spellStart"/>
      <w:r>
        <w:t>GsbOdpoved</w:t>
      </w:r>
      <w:bookmarkEnd w:id="22"/>
      <w:proofErr w:type="spellEnd"/>
    </w:p>
    <w:p w14:paraId="5F966CC4" w14:textId="5C88D296" w:rsidR="00815988" w:rsidRDefault="00815988" w:rsidP="00FB03D9">
      <w:r>
        <w:t xml:space="preserve">Element je vyplněn v případě úspěšného provedení služby. </w:t>
      </w:r>
      <w:r w:rsidR="00FB03D9">
        <w:t xml:space="preserve">V elementu </w:t>
      </w:r>
      <w:proofErr w:type="spellStart"/>
      <w:r w:rsidR="00FB03D9" w:rsidRPr="00815988">
        <w:rPr>
          <w:i/>
        </w:rPr>
        <w:t>Soubory</w:t>
      </w:r>
      <w:r w:rsidRPr="00815988">
        <w:rPr>
          <w:i/>
        </w:rPr>
        <w:t>Info</w:t>
      </w:r>
      <w:proofErr w:type="spellEnd"/>
      <w:r w:rsidRPr="00815988">
        <w:t xml:space="preserve"> jsou, pokud je to v žádosti požadováno, uvedeny popisné informace o vydávaných souborech. V elementu</w:t>
      </w:r>
      <w:r>
        <w:rPr>
          <w:i/>
        </w:rPr>
        <w:t xml:space="preserve"> </w:t>
      </w:r>
      <w:proofErr w:type="spellStart"/>
      <w:r>
        <w:rPr>
          <w:i/>
        </w:rPr>
        <w:t>SouboryData</w:t>
      </w:r>
      <w:proofErr w:type="spellEnd"/>
      <w:r>
        <w:t xml:space="preserve"> jsou, pokud je to na vstupu požadováno, vlastní data souboru. Elementy jsou uvedeny pouze pro existující soubory na eGSB (nejsou uvedeny pro již smazané soubory).</w:t>
      </w:r>
    </w:p>
    <w:p w14:paraId="4F548B6A" w14:textId="44FBD980" w:rsidR="00D74206" w:rsidRDefault="00D74206" w:rsidP="00D74206">
      <w:pPr>
        <w:pStyle w:val="Heading4"/>
      </w:pPr>
      <w:proofErr w:type="spellStart"/>
      <w:r>
        <w:t>SouboryInfo</w:t>
      </w:r>
      <w:proofErr w:type="spellEnd"/>
    </w:p>
    <w:p w14:paraId="7F79A98F" w14:textId="77777777" w:rsidR="005B78F4" w:rsidRDefault="00D74206" w:rsidP="00D74206">
      <w:r>
        <w:t xml:space="preserve">Element </w:t>
      </w:r>
      <w:proofErr w:type="spellStart"/>
      <w:r w:rsidRPr="00D74206">
        <w:rPr>
          <w:i/>
        </w:rPr>
        <w:t>SouboryInfo</w:t>
      </w:r>
      <w:proofErr w:type="spellEnd"/>
      <w:r>
        <w:t xml:space="preserve"> obsahuje popisné informace o vydávaných souborech, pokud je to na vstupu požadováno. </w:t>
      </w:r>
    </w:p>
    <w:p w14:paraId="06C5E60C" w14:textId="77777777" w:rsidR="005B78F4" w:rsidRDefault="005B78F4" w:rsidP="005B78F4">
      <w:r>
        <w:t>Popisné informace o souboru obsahují následující položky.</w:t>
      </w:r>
    </w:p>
    <w:p w14:paraId="711720DD" w14:textId="77777777" w:rsidR="005B78F4" w:rsidRDefault="005B78F4" w:rsidP="005B78F4">
      <w:pPr>
        <w:pStyle w:val="ListParagraph"/>
        <w:numPr>
          <w:ilvl w:val="0"/>
          <w:numId w:val="14"/>
        </w:numPr>
      </w:pPr>
      <w:proofErr w:type="spellStart"/>
      <w:r w:rsidRPr="00FB03D9">
        <w:rPr>
          <w:i/>
        </w:rPr>
        <w:t>DatumVytvoreni</w:t>
      </w:r>
      <w:proofErr w:type="spellEnd"/>
      <w:r>
        <w:t xml:space="preserve"> – povinně datum vytvoření souboru</w:t>
      </w:r>
    </w:p>
    <w:p w14:paraId="1F54BB91" w14:textId="77777777" w:rsidR="005B78F4" w:rsidRDefault="005B78F4" w:rsidP="005B78F4">
      <w:pPr>
        <w:pStyle w:val="ListParagraph"/>
        <w:numPr>
          <w:ilvl w:val="0"/>
          <w:numId w:val="14"/>
        </w:numPr>
      </w:pPr>
      <w:proofErr w:type="spellStart"/>
      <w:r w:rsidRPr="00FB03D9">
        <w:rPr>
          <w:i/>
        </w:rPr>
        <w:lastRenderedPageBreak/>
        <w:t>TypSouboru</w:t>
      </w:r>
      <w:proofErr w:type="spellEnd"/>
      <w:r>
        <w:t xml:space="preserve"> – povinně typ souboru</w:t>
      </w:r>
    </w:p>
    <w:p w14:paraId="10AC7821" w14:textId="77777777" w:rsidR="005B78F4" w:rsidRDefault="005B78F4" w:rsidP="005B78F4">
      <w:pPr>
        <w:pStyle w:val="ListParagraph"/>
        <w:numPr>
          <w:ilvl w:val="0"/>
          <w:numId w:val="14"/>
        </w:numPr>
      </w:pPr>
      <w:proofErr w:type="spellStart"/>
      <w:r w:rsidRPr="00FB03D9">
        <w:rPr>
          <w:i/>
        </w:rPr>
        <w:t>UcelSouboru</w:t>
      </w:r>
      <w:proofErr w:type="spellEnd"/>
      <w:r>
        <w:t xml:space="preserve"> – povinně účel souboru. Slouží pro rozlišení významu souboru v procesu, ve kterém se používá. Obsah definuje publikační AIS při definici služby, v </w:t>
      </w:r>
      <w:proofErr w:type="gramStart"/>
      <w:r>
        <w:t>rámci</w:t>
      </w:r>
      <w:proofErr w:type="gramEnd"/>
      <w:r>
        <w:t xml:space="preserve"> které soubor vydává. </w:t>
      </w:r>
    </w:p>
    <w:p w14:paraId="43894448" w14:textId="77777777" w:rsidR="005B78F4" w:rsidRDefault="005B78F4" w:rsidP="005B78F4">
      <w:pPr>
        <w:pStyle w:val="ListParagraph"/>
        <w:numPr>
          <w:ilvl w:val="0"/>
          <w:numId w:val="14"/>
        </w:numPr>
      </w:pPr>
      <w:proofErr w:type="spellStart"/>
      <w:r w:rsidRPr="00FB03D9">
        <w:rPr>
          <w:i/>
        </w:rPr>
        <w:t>DatumZmeny</w:t>
      </w:r>
      <w:proofErr w:type="spellEnd"/>
      <w:r>
        <w:t xml:space="preserve"> – nepovinné datum poslední změny souboru ve zdrojovém systému.</w:t>
      </w:r>
    </w:p>
    <w:p w14:paraId="040D6423" w14:textId="77777777" w:rsidR="005B78F4" w:rsidRDefault="005B78F4" w:rsidP="005B78F4">
      <w:pPr>
        <w:pStyle w:val="ListParagraph"/>
        <w:numPr>
          <w:ilvl w:val="0"/>
          <w:numId w:val="14"/>
        </w:numPr>
      </w:pPr>
      <w:r w:rsidRPr="00FB03D9">
        <w:rPr>
          <w:i/>
        </w:rPr>
        <w:t>Heslo</w:t>
      </w:r>
      <w:r>
        <w:t xml:space="preserve"> – nepovinně heslo, pokud je soubor zašifrován. Nemusí jít přímo o heslo k souboru, může jít o informace sloužící pro získání hesla. </w:t>
      </w:r>
    </w:p>
    <w:p w14:paraId="10C74E5C" w14:textId="77777777" w:rsidR="005B78F4" w:rsidRDefault="005B78F4" w:rsidP="005B78F4">
      <w:pPr>
        <w:pStyle w:val="ListParagraph"/>
        <w:numPr>
          <w:ilvl w:val="0"/>
          <w:numId w:val="14"/>
        </w:numPr>
      </w:pPr>
      <w:r w:rsidRPr="00FB03D9">
        <w:rPr>
          <w:i/>
        </w:rPr>
        <w:t>Otisk</w:t>
      </w:r>
      <w:r>
        <w:t xml:space="preserve"> – volitelně otisk souboru SHA-1.</w:t>
      </w:r>
    </w:p>
    <w:p w14:paraId="4915E960" w14:textId="77777777" w:rsidR="005B78F4" w:rsidRDefault="005B78F4" w:rsidP="005B78F4">
      <w:pPr>
        <w:pStyle w:val="ListParagraph"/>
        <w:numPr>
          <w:ilvl w:val="0"/>
          <w:numId w:val="14"/>
        </w:numPr>
      </w:pPr>
      <w:proofErr w:type="spellStart"/>
      <w:r w:rsidRPr="00FB03D9">
        <w:rPr>
          <w:i/>
        </w:rPr>
        <w:t>Nazev</w:t>
      </w:r>
      <w:proofErr w:type="spellEnd"/>
      <w:r>
        <w:t xml:space="preserve"> – volitelně název souboru ve zdrojovém systému.</w:t>
      </w:r>
    </w:p>
    <w:p w14:paraId="68A6EC6D" w14:textId="77777777" w:rsidR="005B78F4" w:rsidRDefault="005B78F4" w:rsidP="005B78F4">
      <w:pPr>
        <w:pStyle w:val="ListParagraph"/>
        <w:numPr>
          <w:ilvl w:val="0"/>
          <w:numId w:val="14"/>
        </w:numPr>
      </w:pPr>
      <w:proofErr w:type="spellStart"/>
      <w:r w:rsidRPr="00FB03D9">
        <w:rPr>
          <w:i/>
        </w:rPr>
        <w:t>PlatnostOd</w:t>
      </w:r>
      <w:proofErr w:type="spellEnd"/>
      <w:r>
        <w:t xml:space="preserve">, </w:t>
      </w:r>
      <w:proofErr w:type="spellStart"/>
      <w:r w:rsidRPr="00FB03D9">
        <w:rPr>
          <w:i/>
        </w:rPr>
        <w:t>PlatnostDo</w:t>
      </w:r>
      <w:proofErr w:type="spellEnd"/>
      <w:r>
        <w:t xml:space="preserve"> – volitelně platnost souboru definovaná zdrojovým systémem.</w:t>
      </w:r>
    </w:p>
    <w:p w14:paraId="66C908A8" w14:textId="373C692C" w:rsidR="005B78F4" w:rsidRDefault="005B78F4" w:rsidP="005B78F4">
      <w:pPr>
        <w:pStyle w:val="ListParagraph"/>
        <w:numPr>
          <w:ilvl w:val="0"/>
          <w:numId w:val="14"/>
        </w:numPr>
        <w:jc w:val="left"/>
      </w:pPr>
      <w:r w:rsidRPr="005B78F4">
        <w:rPr>
          <w:i/>
        </w:rPr>
        <w:t>Velikost</w:t>
      </w:r>
      <w:r>
        <w:t xml:space="preserve"> – volitelně velikost souboru (byte).</w:t>
      </w:r>
    </w:p>
    <w:p w14:paraId="58004718" w14:textId="20836B04" w:rsidR="00D74206" w:rsidRDefault="00D74206" w:rsidP="00D74206">
      <w:r>
        <w:t xml:space="preserve">Element </w:t>
      </w:r>
      <w:proofErr w:type="spellStart"/>
      <w:r w:rsidR="005B78F4" w:rsidRPr="005B78F4">
        <w:rPr>
          <w:i/>
        </w:rPr>
        <w:t>SouboryInfo</w:t>
      </w:r>
      <w:proofErr w:type="spellEnd"/>
      <w:r w:rsidR="005B78F4">
        <w:t xml:space="preserve"> </w:t>
      </w:r>
      <w:r>
        <w:t xml:space="preserve">je typu </w:t>
      </w:r>
      <w:proofErr w:type="spellStart"/>
      <w:r w:rsidRPr="00D74206">
        <w:rPr>
          <w:i/>
        </w:rPr>
        <w:t>SouboryInfoGsbType</w:t>
      </w:r>
      <w:proofErr w:type="spellEnd"/>
      <w:r>
        <w:t>, který je znázorněn na následujícím obrázku.</w:t>
      </w:r>
    </w:p>
    <w:p w14:paraId="6D9865E7" w14:textId="17D7F6B2" w:rsidR="00D74206" w:rsidRDefault="00D74206" w:rsidP="00D74206">
      <w:pPr>
        <w:jc w:val="center"/>
      </w:pPr>
      <w:r>
        <w:rPr>
          <w:noProof/>
          <w:lang w:eastAsia="cs-CZ"/>
        </w:rPr>
        <w:drawing>
          <wp:inline distT="0" distB="0" distL="0" distR="0" wp14:anchorId="531FD238" wp14:editId="413828EE">
            <wp:extent cx="3217421" cy="5035138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25228" cy="5047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48269" w14:textId="0CD3D7CC" w:rsidR="00D74206" w:rsidRDefault="00D74206" w:rsidP="00D74206">
      <w:pPr>
        <w:pStyle w:val="Heading4"/>
      </w:pPr>
      <w:proofErr w:type="spellStart"/>
      <w:r>
        <w:t>SouboryData</w:t>
      </w:r>
      <w:proofErr w:type="spellEnd"/>
    </w:p>
    <w:p w14:paraId="1FB924AC" w14:textId="0BCBC25B" w:rsidR="00D74206" w:rsidRDefault="00D74206" w:rsidP="00D74206">
      <w:r>
        <w:t xml:space="preserve">Element </w:t>
      </w:r>
      <w:proofErr w:type="spellStart"/>
      <w:r w:rsidRPr="00D74206">
        <w:rPr>
          <w:i/>
        </w:rPr>
        <w:t>S</w:t>
      </w:r>
      <w:r>
        <w:rPr>
          <w:i/>
        </w:rPr>
        <w:t>ouboryData</w:t>
      </w:r>
      <w:proofErr w:type="spellEnd"/>
      <w:r>
        <w:t xml:space="preserve"> obsahuje popisné informace o vydávaných souborech, pokud je to na vstupu požadováno. Element je typu </w:t>
      </w:r>
      <w:proofErr w:type="spellStart"/>
      <w:r>
        <w:rPr>
          <w:i/>
        </w:rPr>
        <w:t>SouboryData</w:t>
      </w:r>
      <w:r w:rsidRPr="00D74206">
        <w:rPr>
          <w:i/>
        </w:rPr>
        <w:t>GsbType</w:t>
      </w:r>
      <w:proofErr w:type="spellEnd"/>
      <w:r>
        <w:t>, který je znázorněn na následujícím obrázku.</w:t>
      </w:r>
    </w:p>
    <w:p w14:paraId="4643524D" w14:textId="569A03CC" w:rsidR="00D74206" w:rsidRPr="00D74206" w:rsidRDefault="005B78F4" w:rsidP="005B78F4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6D908D96" wp14:editId="5D94A395">
            <wp:extent cx="4838095" cy="1409524"/>
            <wp:effectExtent l="0" t="0" r="635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38095" cy="1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1968E" w14:textId="77777777" w:rsidR="000351C6" w:rsidRDefault="000351C6" w:rsidP="000351C6">
      <w:pPr>
        <w:pStyle w:val="Heading2"/>
      </w:pPr>
      <w:bookmarkStart w:id="23" w:name="_Toc433616961"/>
      <w:r>
        <w:t>Chybové stavy</w:t>
      </w:r>
      <w:bookmarkEnd w:id="23"/>
    </w:p>
    <w:p w14:paraId="22399A1B" w14:textId="77777777" w:rsidR="000351C6" w:rsidRDefault="000351C6" w:rsidP="000351C6">
      <w:pPr>
        <w:pStyle w:val="Heading3"/>
      </w:pPr>
      <w:bookmarkStart w:id="24" w:name="_Toc433616962"/>
      <w:r>
        <w:t>Obecné chybové stavy</w:t>
      </w:r>
      <w:bookmarkEnd w:id="24"/>
    </w:p>
    <w:p w14:paraId="16D9D374" w14:textId="77777777" w:rsidR="000351C6" w:rsidRDefault="000351C6" w:rsidP="000351C6">
      <w:r>
        <w:t xml:space="preserve">Obecné chybové stavy jsou popsány v dokumentu </w:t>
      </w:r>
      <w:r w:rsidRPr="003D3A79">
        <w:rPr>
          <w:i/>
        </w:rPr>
        <w:t>Využití služeb eGSB čtenářskými AIS</w:t>
      </w:r>
      <w:r>
        <w:t>.</w:t>
      </w:r>
    </w:p>
    <w:p w14:paraId="4C9FF9D0" w14:textId="7CF93E77" w:rsidR="00F75E5C" w:rsidRDefault="00F75E5C" w:rsidP="00F75E5C">
      <w:pPr>
        <w:pStyle w:val="Heading3"/>
      </w:pPr>
      <w:bookmarkStart w:id="25" w:name="_Toc433616963"/>
      <w:r>
        <w:t>Specifické chybové stavy</w:t>
      </w:r>
      <w:bookmarkEnd w:id="25"/>
    </w:p>
    <w:p w14:paraId="59A901E1" w14:textId="0ADE4BAE" w:rsidR="00F75E5C" w:rsidRDefault="00F75E5C" w:rsidP="00F75E5C">
      <w:pPr>
        <w:pStyle w:val="Heading4"/>
      </w:pPr>
      <w:r>
        <w:t>Ne</w:t>
      </w:r>
      <w:r w:rsidR="001A4629">
        <w:t>ní oprávnění na některý z požadovaných souborů</w:t>
      </w:r>
    </w:p>
    <w:p w14:paraId="734E9A97" w14:textId="1B2CE8E4" w:rsidR="00D45295" w:rsidRDefault="001A4629" w:rsidP="00F75E5C">
      <w:r>
        <w:t>C</w:t>
      </w:r>
      <w:r w:rsidR="00F75E5C">
        <w:t xml:space="preserve">hyba se vyskytne, pokud </w:t>
      </w:r>
      <w:r>
        <w:t xml:space="preserve">AIS požaduje </w:t>
      </w:r>
      <w:r w:rsidR="003013A3">
        <w:t xml:space="preserve">alespoň jeden </w:t>
      </w:r>
      <w:r>
        <w:t xml:space="preserve">soubor, který nebyl vytvořen v rámci zpracování jeho služby. </w:t>
      </w:r>
    </w:p>
    <w:p w14:paraId="0184170B" w14:textId="4C036A86" w:rsidR="00887014" w:rsidRDefault="00887014" w:rsidP="00887014">
      <w:pPr>
        <w:pStyle w:val="ListParagraph"/>
        <w:numPr>
          <w:ilvl w:val="0"/>
          <w:numId w:val="14"/>
        </w:numPr>
      </w:pPr>
      <w:r w:rsidRPr="00242E6A">
        <w:rPr>
          <w:i/>
        </w:rPr>
        <w:t>Status</w:t>
      </w:r>
      <w:r>
        <w:t xml:space="preserve"> / </w:t>
      </w:r>
      <w:proofErr w:type="spellStart"/>
      <w:r w:rsidRPr="00242E6A">
        <w:rPr>
          <w:i/>
        </w:rPr>
        <w:t>Vys</w:t>
      </w:r>
      <w:r w:rsidR="00242E6A">
        <w:rPr>
          <w:i/>
        </w:rPr>
        <w:t>l</w:t>
      </w:r>
      <w:r w:rsidRPr="00242E6A">
        <w:rPr>
          <w:i/>
        </w:rPr>
        <w:t>edekKod</w:t>
      </w:r>
      <w:proofErr w:type="spellEnd"/>
      <w:r>
        <w:t xml:space="preserve"> = CHYBA</w:t>
      </w:r>
    </w:p>
    <w:p w14:paraId="4374B525" w14:textId="5F495DC0" w:rsidR="00887014" w:rsidRDefault="00887014" w:rsidP="00887014">
      <w:pPr>
        <w:pStyle w:val="ListParagraph"/>
        <w:numPr>
          <w:ilvl w:val="0"/>
          <w:numId w:val="14"/>
        </w:numPr>
      </w:pPr>
      <w:r w:rsidRPr="00242E6A">
        <w:rPr>
          <w:i/>
        </w:rPr>
        <w:t>Status</w:t>
      </w:r>
      <w:r>
        <w:t xml:space="preserve"> / </w:t>
      </w:r>
      <w:proofErr w:type="spellStart"/>
      <w:r w:rsidRPr="00242E6A">
        <w:rPr>
          <w:i/>
        </w:rPr>
        <w:t>Vys</w:t>
      </w:r>
      <w:r w:rsidR="00242E6A">
        <w:rPr>
          <w:i/>
        </w:rPr>
        <w:t>l</w:t>
      </w:r>
      <w:r w:rsidRPr="00242E6A">
        <w:rPr>
          <w:i/>
        </w:rPr>
        <w:t>edekSubKod</w:t>
      </w:r>
      <w:proofErr w:type="spellEnd"/>
      <w:r>
        <w:t xml:space="preserve"> = </w:t>
      </w:r>
      <w:r w:rsidR="00A237A1">
        <w:t>NEVALIDNI DATA</w:t>
      </w:r>
    </w:p>
    <w:p w14:paraId="24EF3358" w14:textId="3B6EECAE" w:rsidR="003013A3" w:rsidRDefault="003013A3" w:rsidP="00887014">
      <w:pPr>
        <w:pStyle w:val="ListParagraph"/>
        <w:numPr>
          <w:ilvl w:val="0"/>
          <w:numId w:val="14"/>
        </w:numPr>
      </w:pPr>
      <w:proofErr w:type="spellStart"/>
      <w:r>
        <w:rPr>
          <w:i/>
        </w:rPr>
        <w:t>GsbOdpoved</w:t>
      </w:r>
      <w:proofErr w:type="spellEnd"/>
      <w:r>
        <w:t xml:space="preserve"> – nepředává se</w:t>
      </w:r>
    </w:p>
    <w:p w14:paraId="6CBA0AB2" w14:textId="40D50E5F" w:rsidR="001A4629" w:rsidRDefault="003013A3" w:rsidP="001A4629">
      <w:r>
        <w:t>Z bezpečnostních důvodů nejsou v tomto případě u chyby uvedeny žádné další podrobnosti.</w:t>
      </w:r>
    </w:p>
    <w:p w14:paraId="297A9485" w14:textId="63ADD94B" w:rsidR="003013A3" w:rsidRDefault="003013A3" w:rsidP="003013A3">
      <w:pPr>
        <w:pStyle w:val="Heading4"/>
      </w:pPr>
      <w:r>
        <w:t>Soubor byl smazán</w:t>
      </w:r>
    </w:p>
    <w:p w14:paraId="50478B0A" w14:textId="35EDA8FD" w:rsidR="003013A3" w:rsidRDefault="003013A3" w:rsidP="001A4629">
      <w:r>
        <w:t>Vyskytne se v případě, že byl alespoň jeden z požadovaných souborů již zmazán.</w:t>
      </w:r>
    </w:p>
    <w:p w14:paraId="6E4F8D47" w14:textId="1A81B6F4" w:rsidR="003013A3" w:rsidRDefault="003013A3" w:rsidP="003013A3">
      <w:pPr>
        <w:pStyle w:val="ListParagraph"/>
        <w:numPr>
          <w:ilvl w:val="0"/>
          <w:numId w:val="14"/>
        </w:numPr>
      </w:pPr>
      <w:r w:rsidRPr="00242E6A">
        <w:rPr>
          <w:i/>
        </w:rPr>
        <w:t>Status</w:t>
      </w:r>
      <w:r>
        <w:t xml:space="preserve"> / </w:t>
      </w:r>
      <w:proofErr w:type="spellStart"/>
      <w:r w:rsidRPr="00242E6A">
        <w:rPr>
          <w:i/>
        </w:rPr>
        <w:t>Vys</w:t>
      </w:r>
      <w:r>
        <w:rPr>
          <w:i/>
        </w:rPr>
        <w:t>l</w:t>
      </w:r>
      <w:r w:rsidRPr="00242E6A">
        <w:rPr>
          <w:i/>
        </w:rPr>
        <w:t>edekKod</w:t>
      </w:r>
      <w:proofErr w:type="spellEnd"/>
      <w:r>
        <w:t xml:space="preserve"> = VAROVANI</w:t>
      </w:r>
    </w:p>
    <w:p w14:paraId="7CEBD5F3" w14:textId="2C080AC2" w:rsidR="003013A3" w:rsidRDefault="003013A3" w:rsidP="003013A3">
      <w:pPr>
        <w:pStyle w:val="ListParagraph"/>
        <w:numPr>
          <w:ilvl w:val="0"/>
          <w:numId w:val="14"/>
        </w:numPr>
      </w:pPr>
      <w:r w:rsidRPr="00242E6A">
        <w:rPr>
          <w:i/>
        </w:rPr>
        <w:t>Status</w:t>
      </w:r>
      <w:r>
        <w:t xml:space="preserve"> / </w:t>
      </w:r>
      <w:proofErr w:type="spellStart"/>
      <w:r w:rsidRPr="00242E6A">
        <w:rPr>
          <w:i/>
        </w:rPr>
        <w:t>Vys</w:t>
      </w:r>
      <w:r>
        <w:rPr>
          <w:i/>
        </w:rPr>
        <w:t>l</w:t>
      </w:r>
      <w:r w:rsidRPr="00242E6A">
        <w:rPr>
          <w:i/>
        </w:rPr>
        <w:t>edekSubKod</w:t>
      </w:r>
      <w:proofErr w:type="spellEnd"/>
      <w:r>
        <w:t xml:space="preserve"> = NENALEZENO</w:t>
      </w:r>
    </w:p>
    <w:p w14:paraId="4B917D88" w14:textId="6B948A46" w:rsidR="003013A3" w:rsidRDefault="003013A3" w:rsidP="003013A3">
      <w:pPr>
        <w:pStyle w:val="ListParagraph"/>
        <w:numPr>
          <w:ilvl w:val="0"/>
          <w:numId w:val="14"/>
        </w:numPr>
      </w:pPr>
      <w:r>
        <w:rPr>
          <w:i/>
        </w:rPr>
        <w:t xml:space="preserve">Status / </w:t>
      </w:r>
      <w:proofErr w:type="spellStart"/>
      <w:r>
        <w:rPr>
          <w:i/>
        </w:rPr>
        <w:t>VysledekPopis</w:t>
      </w:r>
      <w:proofErr w:type="spellEnd"/>
      <w:r>
        <w:t xml:space="preserve"> = Soubor &lt;</w:t>
      </w:r>
      <w:proofErr w:type="spellStart"/>
      <w:r>
        <w:t>gsbSouborId</w:t>
      </w:r>
      <w:proofErr w:type="spellEnd"/>
      <w:r>
        <w:t>&gt; nebyl nalezen.</w:t>
      </w:r>
    </w:p>
    <w:p w14:paraId="4214E04C" w14:textId="17DD877B" w:rsidR="003013A3" w:rsidRDefault="003013A3" w:rsidP="003013A3">
      <w:pPr>
        <w:pStyle w:val="ListParagraph"/>
        <w:numPr>
          <w:ilvl w:val="0"/>
          <w:numId w:val="14"/>
        </w:numPr>
      </w:pPr>
      <w:proofErr w:type="spellStart"/>
      <w:r w:rsidRPr="003013A3">
        <w:rPr>
          <w:i/>
        </w:rPr>
        <w:t>GsbOdpoved</w:t>
      </w:r>
      <w:proofErr w:type="spellEnd"/>
      <w:r>
        <w:t xml:space="preserve"> – jsou vydány pouze existující soubory</w:t>
      </w:r>
    </w:p>
    <w:p w14:paraId="50E446E7" w14:textId="1A25C473" w:rsidR="00E16B2E" w:rsidRDefault="00E16B2E" w:rsidP="00E16B2E">
      <w:pPr>
        <w:pStyle w:val="Heading2"/>
      </w:pPr>
      <w:bookmarkStart w:id="26" w:name="_Toc433616964"/>
      <w:r>
        <w:t>Příklad odpovědi</w:t>
      </w:r>
      <w:bookmarkEnd w:id="26"/>
    </w:p>
    <w:p w14:paraId="19D59FB8" w14:textId="2727BF8E" w:rsidR="002C7B5D" w:rsidRDefault="002C7B5D" w:rsidP="002C7B5D">
      <w:r>
        <w:t>Níže je uveden příklad odpovědi čtení, které požaduje pouze výdej metadat o souboru.</w:t>
      </w:r>
    </w:p>
    <w:p w14:paraId="0EE9C91E" w14:textId="77777777" w:rsidR="002C7B5D" w:rsidRDefault="002C7B5D" w:rsidP="002C7B5D">
      <w:pPr>
        <w:pStyle w:val="Konzola"/>
        <w:jc w:val="left"/>
      </w:pPr>
      <w:r>
        <w:t>&lt;</w:t>
      </w:r>
      <w:proofErr w:type="spellStart"/>
      <w:proofErr w:type="gramStart"/>
      <w:r>
        <w:t>soapenv:Envelope</w:t>
      </w:r>
      <w:proofErr w:type="spellEnd"/>
      <w:proofErr w:type="gramEnd"/>
      <w:r>
        <w:t xml:space="preserve"> </w:t>
      </w:r>
      <w:proofErr w:type="spellStart"/>
      <w:r>
        <w:t>xmlns:soapenv</w:t>
      </w:r>
      <w:proofErr w:type="spellEnd"/>
      <w:r>
        <w:t>="http://schemas.xmlsoap.org/</w:t>
      </w:r>
      <w:proofErr w:type="spellStart"/>
      <w:r>
        <w:t>soap</w:t>
      </w:r>
      <w:proofErr w:type="spellEnd"/>
      <w:r>
        <w:t>/</w:t>
      </w:r>
      <w:proofErr w:type="spellStart"/>
      <w:r>
        <w:t>envelope</w:t>
      </w:r>
      <w:proofErr w:type="spellEnd"/>
      <w:r>
        <w:t>/"&gt;</w:t>
      </w:r>
    </w:p>
    <w:p w14:paraId="39D534C1" w14:textId="77777777" w:rsidR="002C7B5D" w:rsidRDefault="002C7B5D" w:rsidP="002C7B5D">
      <w:pPr>
        <w:pStyle w:val="Konzola"/>
        <w:jc w:val="left"/>
      </w:pPr>
      <w:r>
        <w:t xml:space="preserve">  &lt;</w:t>
      </w:r>
      <w:proofErr w:type="spellStart"/>
      <w:proofErr w:type="gramStart"/>
      <w:r>
        <w:t>soapenv:Header</w:t>
      </w:r>
      <w:proofErr w:type="spellEnd"/>
      <w:proofErr w:type="gramEnd"/>
      <w:r>
        <w:t xml:space="preserve"> /&gt;</w:t>
      </w:r>
    </w:p>
    <w:p w14:paraId="43559413" w14:textId="77777777" w:rsidR="002C7B5D" w:rsidRDefault="002C7B5D" w:rsidP="002C7B5D">
      <w:pPr>
        <w:pStyle w:val="Konzola"/>
        <w:jc w:val="left"/>
      </w:pPr>
      <w:r>
        <w:t xml:space="preserve">  &lt;</w:t>
      </w:r>
      <w:proofErr w:type="spellStart"/>
      <w:proofErr w:type="gramStart"/>
      <w:r>
        <w:t>soapenv:Body</w:t>
      </w:r>
      <w:proofErr w:type="spellEnd"/>
      <w:proofErr w:type="gramEnd"/>
      <w:r>
        <w:t>&gt;</w:t>
      </w:r>
    </w:p>
    <w:p w14:paraId="451E6D13" w14:textId="77777777" w:rsidR="002C7B5D" w:rsidRDefault="002C7B5D" w:rsidP="002C7B5D">
      <w:pPr>
        <w:pStyle w:val="Konzola"/>
        <w:jc w:val="left"/>
      </w:pPr>
      <w:r>
        <w:t xml:space="preserve">    &lt;</w:t>
      </w:r>
      <w:proofErr w:type="spellStart"/>
      <w:r>
        <w:t>CtiSouborResponse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:gsb:schemas:GsbCtiSoubor:v1"&gt;</w:t>
      </w:r>
    </w:p>
    <w:p w14:paraId="3B4B5961" w14:textId="77777777" w:rsidR="002C7B5D" w:rsidRDefault="002C7B5D" w:rsidP="002C7B5D">
      <w:pPr>
        <w:pStyle w:val="Konzola"/>
        <w:jc w:val="left"/>
      </w:pPr>
      <w:r>
        <w:t xml:space="preserve">      &lt;</w:t>
      </w:r>
      <w:proofErr w:type="spellStart"/>
      <w:r>
        <w:t>OdpovedStatus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14:paraId="54B0B228" w14:textId="77777777" w:rsidR="002C7B5D" w:rsidRDefault="002C7B5D" w:rsidP="002C7B5D">
      <w:pPr>
        <w:pStyle w:val="Konzola"/>
        <w:jc w:val="left"/>
      </w:pPr>
      <w:r>
        <w:t xml:space="preserve">        &lt;</w:t>
      </w:r>
      <w:proofErr w:type="spellStart"/>
      <w:r>
        <w:t>CasOdpovedi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:gsb:schemas:GsbTypy:v1"&gt;2015-10-26T09:54:53.5022370+01:00&lt;/CasOdpovedi&gt;</w:t>
      </w:r>
    </w:p>
    <w:p w14:paraId="19AF9328" w14:textId="77777777" w:rsidR="002C7B5D" w:rsidRDefault="002C7B5D" w:rsidP="002C7B5D">
      <w:pPr>
        <w:pStyle w:val="Konzola"/>
        <w:jc w:val="left"/>
      </w:pPr>
      <w:r>
        <w:t xml:space="preserve">        &lt;Status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</w:t>
      </w:r>
    </w:p>
    <w:p w14:paraId="7FAD2B36" w14:textId="77777777" w:rsidR="002C7B5D" w:rsidRDefault="002C7B5D" w:rsidP="002C7B5D">
      <w:pPr>
        <w:pStyle w:val="Konzola"/>
        <w:jc w:val="left"/>
      </w:pPr>
      <w:r>
        <w:t xml:space="preserve">          &lt;</w:t>
      </w:r>
      <w:proofErr w:type="spellStart"/>
      <w:r>
        <w:t>VysledekKod</w:t>
      </w:r>
      <w:proofErr w:type="spellEnd"/>
      <w:r>
        <w:t>&gt;OK&lt;/</w:t>
      </w:r>
      <w:proofErr w:type="spellStart"/>
      <w:r>
        <w:t>VysledekKod</w:t>
      </w:r>
      <w:proofErr w:type="spellEnd"/>
      <w:r>
        <w:t>&gt;</w:t>
      </w:r>
    </w:p>
    <w:p w14:paraId="315FB3F9" w14:textId="77777777" w:rsidR="002C7B5D" w:rsidRDefault="002C7B5D" w:rsidP="002C7B5D">
      <w:pPr>
        <w:pStyle w:val="Konzola"/>
        <w:jc w:val="left"/>
      </w:pPr>
      <w:r>
        <w:t xml:space="preserve">        &lt;/Status&gt;</w:t>
      </w:r>
    </w:p>
    <w:p w14:paraId="3F882CF3" w14:textId="77777777" w:rsidR="002C7B5D" w:rsidRDefault="002C7B5D" w:rsidP="002C7B5D">
      <w:pPr>
        <w:pStyle w:val="Konzola"/>
        <w:jc w:val="left"/>
      </w:pPr>
      <w:r>
        <w:t xml:space="preserve">      &lt;/</w:t>
      </w:r>
      <w:proofErr w:type="spellStart"/>
      <w:r>
        <w:t>OdpovedStatus</w:t>
      </w:r>
      <w:proofErr w:type="spellEnd"/>
      <w:r>
        <w:t>&gt;</w:t>
      </w:r>
    </w:p>
    <w:p w14:paraId="663149C8" w14:textId="77777777" w:rsidR="002C7B5D" w:rsidRDefault="002C7B5D" w:rsidP="002C7B5D">
      <w:pPr>
        <w:pStyle w:val="Konzola"/>
        <w:jc w:val="left"/>
      </w:pPr>
      <w:r>
        <w:t xml:space="preserve">      &lt;</w:t>
      </w:r>
      <w:proofErr w:type="spellStart"/>
      <w:r>
        <w:t>OdpovedZadostInfo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14:paraId="0BE85FE4" w14:textId="77777777" w:rsidR="002C7B5D" w:rsidRDefault="002C7B5D" w:rsidP="002C7B5D">
      <w:pPr>
        <w:pStyle w:val="Konzola"/>
        <w:jc w:val="left"/>
      </w:pPr>
      <w:r>
        <w:t xml:space="preserve">        &lt;</w:t>
      </w:r>
      <w:proofErr w:type="spellStart"/>
      <w:r>
        <w:t>AgendaZadostId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:gsb:schemas:GsbTypy:v1"&gt;9b52413d-8d57-467d-8b80-2a2445edac96&lt;/AgendaZadostId&gt;</w:t>
      </w:r>
    </w:p>
    <w:p w14:paraId="6CB36652" w14:textId="77777777" w:rsidR="002C7B5D" w:rsidRDefault="002C7B5D" w:rsidP="002C7B5D">
      <w:pPr>
        <w:pStyle w:val="Konzola"/>
        <w:jc w:val="left"/>
      </w:pPr>
      <w:r>
        <w:t xml:space="preserve">        &lt;</w:t>
      </w:r>
      <w:proofErr w:type="spellStart"/>
      <w:r>
        <w:t>GsbZadostId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:gsb:schemas:GsbTypy:v1"&gt;f3f02ade-7e50-46dd-9ccb-d7e49c7dedfa&lt;/GsbZadostId&gt;</w:t>
      </w:r>
    </w:p>
    <w:p w14:paraId="39695658" w14:textId="77777777" w:rsidR="002C7B5D" w:rsidRDefault="002C7B5D" w:rsidP="002C7B5D">
      <w:pPr>
        <w:pStyle w:val="Konzola"/>
        <w:jc w:val="left"/>
      </w:pPr>
      <w:r>
        <w:t xml:space="preserve">      &lt;/</w:t>
      </w:r>
      <w:proofErr w:type="spellStart"/>
      <w:r>
        <w:t>OdpovedZadostInfo</w:t>
      </w:r>
      <w:proofErr w:type="spellEnd"/>
      <w:r>
        <w:t>&gt;</w:t>
      </w:r>
    </w:p>
    <w:p w14:paraId="19223FDE" w14:textId="77777777" w:rsidR="002C7B5D" w:rsidRDefault="002C7B5D" w:rsidP="002C7B5D">
      <w:pPr>
        <w:pStyle w:val="Konzola"/>
        <w:jc w:val="left"/>
      </w:pPr>
      <w:r>
        <w:t xml:space="preserve">      &lt;</w:t>
      </w:r>
      <w:proofErr w:type="spellStart"/>
      <w:r>
        <w:t>GsbOdpoved</w:t>
      </w:r>
      <w:proofErr w:type="spellEnd"/>
      <w:r>
        <w:t>&gt;</w:t>
      </w:r>
    </w:p>
    <w:p w14:paraId="51F8EF94" w14:textId="77777777" w:rsidR="002C7B5D" w:rsidRDefault="002C7B5D" w:rsidP="002C7B5D">
      <w:pPr>
        <w:pStyle w:val="Konzola"/>
        <w:jc w:val="left"/>
      </w:pPr>
      <w:r>
        <w:t xml:space="preserve">        &lt;</w:t>
      </w:r>
      <w:proofErr w:type="spellStart"/>
      <w:r>
        <w:t>SouboryInfo</w:t>
      </w:r>
      <w:proofErr w:type="spellEnd"/>
      <w:r>
        <w:t>&gt;</w:t>
      </w:r>
    </w:p>
    <w:p w14:paraId="560BE8FD" w14:textId="77777777" w:rsidR="002C7B5D" w:rsidRDefault="002C7B5D" w:rsidP="002C7B5D">
      <w:pPr>
        <w:pStyle w:val="Konzola"/>
        <w:jc w:val="left"/>
      </w:pPr>
      <w:r>
        <w:t xml:space="preserve">          &lt;</w:t>
      </w:r>
      <w:proofErr w:type="spellStart"/>
      <w:r>
        <w:t>SouborInfo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</w:t>
      </w:r>
    </w:p>
    <w:p w14:paraId="21F62527" w14:textId="77777777" w:rsidR="002C7B5D" w:rsidRDefault="002C7B5D" w:rsidP="002C7B5D">
      <w:pPr>
        <w:pStyle w:val="Konzola"/>
        <w:jc w:val="left"/>
      </w:pPr>
      <w:r>
        <w:t xml:space="preserve">            &lt;ZdrojSouborId&gt;5af9c6e7-3c4e-</w:t>
      </w:r>
      <w:proofErr w:type="gramStart"/>
      <w:r>
        <w:t>4351-9fda</w:t>
      </w:r>
      <w:proofErr w:type="gramEnd"/>
      <w:r>
        <w:t>-380e37067e95&lt;/ZdrojSouborId&gt;</w:t>
      </w:r>
    </w:p>
    <w:p w14:paraId="7AFC0A94" w14:textId="77777777" w:rsidR="002C7B5D" w:rsidRDefault="002C7B5D" w:rsidP="002C7B5D">
      <w:pPr>
        <w:pStyle w:val="Konzola"/>
        <w:jc w:val="left"/>
      </w:pPr>
      <w:r>
        <w:t xml:space="preserve">            &lt;DatumVytvoreni&gt;2015-</w:t>
      </w:r>
      <w:proofErr w:type="gramStart"/>
      <w:r>
        <w:t>10-26T08</w:t>
      </w:r>
      <w:proofErr w:type="gramEnd"/>
      <w:r>
        <w:t>:54:16.7160528+01:00&lt;/DatumVytvoreni&gt;</w:t>
      </w:r>
    </w:p>
    <w:p w14:paraId="322EBF8F" w14:textId="77777777" w:rsidR="002C7B5D" w:rsidRDefault="002C7B5D" w:rsidP="002C7B5D">
      <w:pPr>
        <w:pStyle w:val="Konzola"/>
        <w:jc w:val="left"/>
      </w:pPr>
      <w:r>
        <w:t xml:space="preserve">            &lt;</w:t>
      </w:r>
      <w:proofErr w:type="spellStart"/>
      <w:r>
        <w:t>TypSouboru</w:t>
      </w:r>
      <w:proofErr w:type="spellEnd"/>
      <w:r>
        <w:t>&gt;7Z&lt;/</w:t>
      </w:r>
      <w:proofErr w:type="spellStart"/>
      <w:r>
        <w:t>TypSouboru</w:t>
      </w:r>
      <w:proofErr w:type="spellEnd"/>
      <w:r>
        <w:t>&gt;</w:t>
      </w:r>
    </w:p>
    <w:p w14:paraId="4677AB16" w14:textId="77777777" w:rsidR="002C7B5D" w:rsidRDefault="002C7B5D" w:rsidP="002C7B5D">
      <w:pPr>
        <w:pStyle w:val="Konzola"/>
        <w:jc w:val="left"/>
      </w:pPr>
      <w:r>
        <w:t xml:space="preserve">            &lt;</w:t>
      </w:r>
      <w:proofErr w:type="spellStart"/>
      <w:r>
        <w:t>UcelSouboru</w:t>
      </w:r>
      <w:proofErr w:type="spellEnd"/>
      <w:r>
        <w:t>&gt;Test&lt;/</w:t>
      </w:r>
      <w:proofErr w:type="spellStart"/>
      <w:r>
        <w:t>UcelSouboru</w:t>
      </w:r>
      <w:proofErr w:type="spellEnd"/>
      <w:r>
        <w:t>&gt;</w:t>
      </w:r>
    </w:p>
    <w:p w14:paraId="77EB5889" w14:textId="77777777" w:rsidR="002C7B5D" w:rsidRDefault="002C7B5D" w:rsidP="002C7B5D">
      <w:pPr>
        <w:pStyle w:val="Konzola"/>
        <w:jc w:val="left"/>
      </w:pPr>
      <w:r>
        <w:t xml:space="preserve">            &lt;</w:t>
      </w:r>
      <w:proofErr w:type="spellStart"/>
      <w:r>
        <w:t>Nazev</w:t>
      </w:r>
      <w:proofErr w:type="spellEnd"/>
      <w:r>
        <w:t>&gt;Test&lt;/</w:t>
      </w:r>
      <w:proofErr w:type="spellStart"/>
      <w:r>
        <w:t>Nazev</w:t>
      </w:r>
      <w:proofErr w:type="spellEnd"/>
      <w:r>
        <w:t>&gt;</w:t>
      </w:r>
    </w:p>
    <w:p w14:paraId="1AB06F0A" w14:textId="77777777" w:rsidR="002C7B5D" w:rsidRDefault="002C7B5D" w:rsidP="002C7B5D">
      <w:pPr>
        <w:pStyle w:val="Konzola"/>
        <w:jc w:val="left"/>
      </w:pPr>
      <w:r>
        <w:lastRenderedPageBreak/>
        <w:t xml:space="preserve">          &lt;/</w:t>
      </w:r>
      <w:proofErr w:type="spellStart"/>
      <w:r>
        <w:t>SouborInfo</w:t>
      </w:r>
      <w:proofErr w:type="spellEnd"/>
      <w:r>
        <w:t>&gt;</w:t>
      </w:r>
    </w:p>
    <w:p w14:paraId="7DA0A26E" w14:textId="77777777" w:rsidR="002C7B5D" w:rsidRDefault="002C7B5D" w:rsidP="002C7B5D">
      <w:pPr>
        <w:pStyle w:val="Konzola"/>
        <w:jc w:val="left"/>
      </w:pPr>
      <w:r>
        <w:t xml:space="preserve">        &lt;/</w:t>
      </w:r>
      <w:proofErr w:type="spellStart"/>
      <w:r>
        <w:t>SouboryInfo</w:t>
      </w:r>
      <w:proofErr w:type="spellEnd"/>
      <w:r>
        <w:t>&gt;</w:t>
      </w:r>
    </w:p>
    <w:p w14:paraId="168440F6" w14:textId="77777777" w:rsidR="002C7B5D" w:rsidRDefault="002C7B5D" w:rsidP="002C7B5D">
      <w:pPr>
        <w:pStyle w:val="Konzola"/>
        <w:jc w:val="left"/>
      </w:pPr>
      <w:r>
        <w:t xml:space="preserve">        &lt;</w:t>
      </w:r>
      <w:proofErr w:type="spellStart"/>
      <w:r>
        <w:t>SouboryData</w:t>
      </w:r>
      <w:proofErr w:type="spellEnd"/>
      <w:r>
        <w:t xml:space="preserve"> /&gt;</w:t>
      </w:r>
    </w:p>
    <w:p w14:paraId="6ABCDF87" w14:textId="77777777" w:rsidR="002C7B5D" w:rsidRDefault="002C7B5D" w:rsidP="002C7B5D">
      <w:pPr>
        <w:pStyle w:val="Konzola"/>
        <w:jc w:val="left"/>
      </w:pPr>
      <w:r>
        <w:t xml:space="preserve">      &lt;/</w:t>
      </w:r>
      <w:proofErr w:type="spellStart"/>
      <w:r>
        <w:t>GsbOdpoved</w:t>
      </w:r>
      <w:proofErr w:type="spellEnd"/>
      <w:r>
        <w:t>&gt;</w:t>
      </w:r>
    </w:p>
    <w:p w14:paraId="6AD826CA" w14:textId="77777777" w:rsidR="002C7B5D" w:rsidRDefault="002C7B5D" w:rsidP="002C7B5D">
      <w:pPr>
        <w:pStyle w:val="Konzola"/>
        <w:jc w:val="left"/>
      </w:pPr>
      <w:r>
        <w:t xml:space="preserve">    &lt;/</w:t>
      </w:r>
      <w:proofErr w:type="spellStart"/>
      <w:r>
        <w:t>CtiSouborResponse</w:t>
      </w:r>
      <w:proofErr w:type="spellEnd"/>
      <w:r>
        <w:t>&gt;</w:t>
      </w:r>
    </w:p>
    <w:p w14:paraId="0155110B" w14:textId="77777777" w:rsidR="002C7B5D" w:rsidRDefault="002C7B5D" w:rsidP="002C7B5D">
      <w:pPr>
        <w:pStyle w:val="Konzola"/>
        <w:jc w:val="left"/>
      </w:pPr>
      <w:r>
        <w:t xml:space="preserve">  &lt;/</w:t>
      </w:r>
      <w:proofErr w:type="spellStart"/>
      <w:proofErr w:type="gramStart"/>
      <w:r>
        <w:t>soapenv:Body</w:t>
      </w:r>
      <w:proofErr w:type="spellEnd"/>
      <w:proofErr w:type="gramEnd"/>
      <w:r>
        <w:t>&gt;</w:t>
      </w:r>
    </w:p>
    <w:p w14:paraId="34F9869B" w14:textId="6B18968C" w:rsidR="00C27F7C" w:rsidRDefault="002C7B5D" w:rsidP="002C7B5D">
      <w:pPr>
        <w:pStyle w:val="Konzola"/>
        <w:jc w:val="left"/>
      </w:pPr>
      <w:r>
        <w:t>&lt;/</w:t>
      </w:r>
      <w:proofErr w:type="spellStart"/>
      <w:proofErr w:type="gramStart"/>
      <w:r>
        <w:t>soapenv:Envelope</w:t>
      </w:r>
      <w:proofErr w:type="spellEnd"/>
      <w:proofErr w:type="gramEnd"/>
      <w:r>
        <w:t>&gt;</w:t>
      </w:r>
    </w:p>
    <w:p w14:paraId="29545878" w14:textId="10EBD0B6" w:rsidR="005C1B07" w:rsidRDefault="005C1B07">
      <w:pPr>
        <w:jc w:val="left"/>
        <w:rPr>
          <w:rFonts w:ascii="Consolas" w:hAnsi="Consolas" w:cs="Consolas"/>
          <w:sz w:val="14"/>
        </w:rPr>
      </w:pPr>
      <w:r>
        <w:br w:type="page"/>
      </w:r>
    </w:p>
    <w:p w14:paraId="248DB871" w14:textId="6BE97BB9" w:rsidR="00DB2278" w:rsidRDefault="00DB2278" w:rsidP="00DB2278">
      <w:pPr>
        <w:pStyle w:val="Heading1"/>
      </w:pPr>
      <w:bookmarkStart w:id="27" w:name="_Toc433616965"/>
      <w:r>
        <w:lastRenderedPageBreak/>
        <w:t>Odkazy na další dokumenty</w:t>
      </w:r>
      <w:bookmarkEnd w:id="27"/>
    </w:p>
    <w:p w14:paraId="7D34A578" w14:textId="64BA61A3" w:rsidR="00186B3D" w:rsidRPr="00186B3D" w:rsidRDefault="00186B3D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rPr>
          <w:color w:val="000000"/>
        </w:rPr>
        <w:t xml:space="preserve">Základní obecné informace pro publikační AIS: </w:t>
      </w:r>
      <w:r w:rsidRPr="00186B3D">
        <w:rPr>
          <w:i/>
          <w:color w:val="000000"/>
        </w:rPr>
        <w:t>Publikace AIS na eGSB</w:t>
      </w:r>
      <w:r>
        <w:rPr>
          <w:color w:val="000000"/>
        </w:rPr>
        <w:t>.</w:t>
      </w:r>
    </w:p>
    <w:p w14:paraId="773C5CA4" w14:textId="0602D632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 xml:space="preserve">Základní obecné informace pro čtenářské AIS: </w:t>
      </w:r>
      <w:r w:rsidRPr="00DB2278">
        <w:rPr>
          <w:i/>
          <w:color w:val="000000"/>
        </w:rPr>
        <w:t>Využití služeb eGSB čtenářskými AIS.</w:t>
      </w:r>
    </w:p>
    <w:p w14:paraId="4EC7654A" w14:textId="6E65C7AD" w:rsidR="003E557C" w:rsidRDefault="003E557C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>Provozní parametry eGSB:</w:t>
      </w:r>
      <w:r>
        <w:rPr>
          <w:i/>
          <w:color w:val="000000"/>
        </w:rPr>
        <w:t xml:space="preserve"> Provozní parametry eGSB.</w:t>
      </w:r>
    </w:p>
    <w:p w14:paraId="14106F0A" w14:textId="0DCD5E34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>WSDL služby: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gsb_root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wsdl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r w:rsidR="001E2898">
        <w:rPr>
          <w:i/>
          <w:color w:val="000000"/>
        </w:rPr>
        <w:t>CtiSoubor</w:t>
      </w:r>
      <w:r>
        <w:rPr>
          <w:i/>
          <w:color w:val="000000"/>
        </w:rPr>
        <w:t>.wsdl</w:t>
      </w:r>
      <w:proofErr w:type="spellEnd"/>
    </w:p>
    <w:p w14:paraId="1ED8B652" w14:textId="778568A2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>Výchozí XSD služby: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gsb_root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xsd</w:t>
      </w:r>
      <w:proofErr w:type="spellEnd"/>
      <w:r>
        <w:rPr>
          <w:i/>
          <w:color w:val="000000"/>
        </w:rPr>
        <w:t>/Gsb</w:t>
      </w:r>
      <w:r w:rsidR="001E2898">
        <w:rPr>
          <w:i/>
          <w:color w:val="000000"/>
        </w:rPr>
        <w:t>CtiSoubor</w:t>
      </w:r>
      <w:r>
        <w:rPr>
          <w:i/>
          <w:color w:val="000000"/>
        </w:rPr>
        <w:t>.xsd</w:t>
      </w:r>
    </w:p>
    <w:sectPr w:rsidR="00DB2278" w:rsidSect="005C1B07">
      <w:headerReference w:type="default" r:id="rId15"/>
      <w:footerReference w:type="default" r:id="rId16"/>
      <w:footerReference w:type="first" r:id="rId17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BB8C0" w14:textId="77777777" w:rsidR="00340FFF" w:rsidRDefault="00340FFF" w:rsidP="008E5017">
      <w:pPr>
        <w:spacing w:after="0" w:line="240" w:lineRule="auto"/>
      </w:pPr>
      <w:r>
        <w:separator/>
      </w:r>
    </w:p>
  </w:endnote>
  <w:endnote w:type="continuationSeparator" w:id="0">
    <w:p w14:paraId="588829E8" w14:textId="77777777" w:rsidR="00340FFF" w:rsidRDefault="00340FFF" w:rsidP="008E5017">
      <w:pPr>
        <w:spacing w:after="0" w:line="240" w:lineRule="auto"/>
      </w:pPr>
      <w:r>
        <w:continuationSeparator/>
      </w:r>
    </w:p>
  </w:endnote>
  <w:endnote w:type="continuationNotice" w:id="1">
    <w:p w14:paraId="2CE24F3A" w14:textId="77777777" w:rsidR="00340FFF" w:rsidRDefault="00340F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5330219"/>
      <w:docPartObj>
        <w:docPartGallery w:val="Page Numbers (Bottom of Page)"/>
        <w:docPartUnique/>
      </w:docPartObj>
    </w:sdtPr>
    <w:sdtEndPr/>
    <w:sdtContent>
      <w:p w14:paraId="2350BEF7" w14:textId="7A68D8D7" w:rsidR="005C1B07" w:rsidRDefault="005C1B0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A74DEF" w14:textId="77777777" w:rsidR="003A3513" w:rsidRDefault="003A3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66D1D" w14:textId="056C9FF8" w:rsidR="005C1B07" w:rsidRPr="005C1B07" w:rsidRDefault="005C1B07" w:rsidP="005C1B07">
    <w:pPr>
      <w:pStyle w:val="Nzvytitulnstrany"/>
      <w:jc w:val="right"/>
      <w:rPr>
        <w:rFonts w:ascii="Calibri" w:hAnsi="Calibri"/>
      </w:rPr>
    </w:pPr>
    <w:r w:rsidRPr="00654A99">
      <w:rPr>
        <w:rFonts w:ascii="Calibri" w:hAnsi="Calibri"/>
      </w:rPr>
      <w:t>Verze:</w:t>
    </w:r>
    <w:r>
      <w:rPr>
        <w:rFonts w:ascii="Calibri" w:hAnsi="Calibri"/>
      </w:rPr>
      <w:t xml:space="preserve"> 1.00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0C1C2" w14:textId="77777777" w:rsidR="00340FFF" w:rsidRDefault="00340FFF" w:rsidP="008E5017">
      <w:pPr>
        <w:spacing w:after="0" w:line="240" w:lineRule="auto"/>
      </w:pPr>
      <w:r>
        <w:separator/>
      </w:r>
    </w:p>
  </w:footnote>
  <w:footnote w:type="continuationSeparator" w:id="0">
    <w:p w14:paraId="5A8C4AC3" w14:textId="77777777" w:rsidR="00340FFF" w:rsidRDefault="00340FFF" w:rsidP="008E5017">
      <w:pPr>
        <w:spacing w:after="0" w:line="240" w:lineRule="auto"/>
      </w:pPr>
      <w:r>
        <w:continuationSeparator/>
      </w:r>
    </w:p>
  </w:footnote>
  <w:footnote w:type="continuationNotice" w:id="1">
    <w:p w14:paraId="1CC05C66" w14:textId="77777777" w:rsidR="00340FFF" w:rsidRDefault="00340F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18DB7" w14:textId="5C014722" w:rsidR="003A3513" w:rsidRDefault="003A3513">
    <w:pPr>
      <w:pStyle w:val="Header"/>
    </w:pPr>
    <w:r w:rsidRPr="00956792">
      <w:rPr>
        <w:noProof/>
        <w:lang w:eastAsia="cs-CZ"/>
      </w:rPr>
      <w:drawing>
        <wp:inline distT="0" distB="0" distL="0" distR="0" wp14:anchorId="3812C775" wp14:editId="437AA0C1">
          <wp:extent cx="5757545" cy="636905"/>
          <wp:effectExtent l="0" t="0" r="0" b="0"/>
          <wp:docPr id="1" name="Picture 83" descr="logo_IOP_EU_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logo_IOP_EU_M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7FB5"/>
    <w:multiLevelType w:val="hybridMultilevel"/>
    <w:tmpl w:val="6876065C"/>
    <w:lvl w:ilvl="0" w:tplc="701C52A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3C69"/>
    <w:multiLevelType w:val="singleLevel"/>
    <w:tmpl w:val="9F6ECE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5C01F3"/>
    <w:multiLevelType w:val="hybridMultilevel"/>
    <w:tmpl w:val="596CF282"/>
    <w:lvl w:ilvl="0" w:tplc="2C3C6F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C6FCB"/>
    <w:multiLevelType w:val="hybridMultilevel"/>
    <w:tmpl w:val="BDC2655A"/>
    <w:lvl w:ilvl="0" w:tplc="2C2CF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77113"/>
    <w:multiLevelType w:val="hybridMultilevel"/>
    <w:tmpl w:val="3C0E45EA"/>
    <w:lvl w:ilvl="0" w:tplc="E7961E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46953"/>
    <w:multiLevelType w:val="hybridMultilevel"/>
    <w:tmpl w:val="301E6856"/>
    <w:lvl w:ilvl="0" w:tplc="1226BC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6135B"/>
    <w:multiLevelType w:val="hybridMultilevel"/>
    <w:tmpl w:val="CA14F266"/>
    <w:lvl w:ilvl="0" w:tplc="BF525FB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69C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20150520"/>
    <w:multiLevelType w:val="multilevel"/>
    <w:tmpl w:val="0405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3180BA1"/>
    <w:multiLevelType w:val="hybridMultilevel"/>
    <w:tmpl w:val="AA7027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C49B5"/>
    <w:multiLevelType w:val="hybridMultilevel"/>
    <w:tmpl w:val="3F7E454C"/>
    <w:lvl w:ilvl="0" w:tplc="F230A0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F4DFD"/>
    <w:multiLevelType w:val="hybridMultilevel"/>
    <w:tmpl w:val="06764940"/>
    <w:lvl w:ilvl="0" w:tplc="ADA876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5344"/>
    <w:multiLevelType w:val="hybridMultilevel"/>
    <w:tmpl w:val="D0F6EABC"/>
    <w:lvl w:ilvl="0" w:tplc="FE44FC8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46006"/>
    <w:multiLevelType w:val="hybridMultilevel"/>
    <w:tmpl w:val="9160B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12"/>
  </w:num>
  <w:num w:numId="8">
    <w:abstractNumId w:val="6"/>
  </w:num>
  <w:num w:numId="9">
    <w:abstractNumId w:val="1"/>
  </w:num>
  <w:num w:numId="10">
    <w:abstractNumId w:val="9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E0C"/>
    <w:rsid w:val="0001569D"/>
    <w:rsid w:val="00015871"/>
    <w:rsid w:val="0001752E"/>
    <w:rsid w:val="00026AF3"/>
    <w:rsid w:val="000351C6"/>
    <w:rsid w:val="000466ED"/>
    <w:rsid w:val="00060A46"/>
    <w:rsid w:val="0006224D"/>
    <w:rsid w:val="00063F71"/>
    <w:rsid w:val="00074D93"/>
    <w:rsid w:val="00075526"/>
    <w:rsid w:val="00076D1C"/>
    <w:rsid w:val="0009169B"/>
    <w:rsid w:val="000B0CCE"/>
    <w:rsid w:val="000B12CC"/>
    <w:rsid w:val="000B6E67"/>
    <w:rsid w:val="000C29C1"/>
    <w:rsid w:val="000C3B7D"/>
    <w:rsid w:val="000C3FCF"/>
    <w:rsid w:val="000C5A4E"/>
    <w:rsid w:val="000E0559"/>
    <w:rsid w:val="000E129F"/>
    <w:rsid w:val="000F3AB8"/>
    <w:rsid w:val="000F4A7A"/>
    <w:rsid w:val="000F72C7"/>
    <w:rsid w:val="00112110"/>
    <w:rsid w:val="00125CD6"/>
    <w:rsid w:val="00127F0D"/>
    <w:rsid w:val="00134805"/>
    <w:rsid w:val="0014069D"/>
    <w:rsid w:val="00144343"/>
    <w:rsid w:val="00144474"/>
    <w:rsid w:val="001523CA"/>
    <w:rsid w:val="00156470"/>
    <w:rsid w:val="00164EC4"/>
    <w:rsid w:val="00167664"/>
    <w:rsid w:val="00170F78"/>
    <w:rsid w:val="00173C5B"/>
    <w:rsid w:val="00175C33"/>
    <w:rsid w:val="00181A70"/>
    <w:rsid w:val="00186B3D"/>
    <w:rsid w:val="00186C84"/>
    <w:rsid w:val="00186D7B"/>
    <w:rsid w:val="0018758C"/>
    <w:rsid w:val="001939A8"/>
    <w:rsid w:val="00195862"/>
    <w:rsid w:val="001A4629"/>
    <w:rsid w:val="001B54D3"/>
    <w:rsid w:val="001B57A8"/>
    <w:rsid w:val="001B663C"/>
    <w:rsid w:val="001D14FA"/>
    <w:rsid w:val="001D6DB1"/>
    <w:rsid w:val="001E2898"/>
    <w:rsid w:val="001E7CF2"/>
    <w:rsid w:val="00205EDA"/>
    <w:rsid w:val="002111D9"/>
    <w:rsid w:val="00211420"/>
    <w:rsid w:val="00211E61"/>
    <w:rsid w:val="002145DE"/>
    <w:rsid w:val="00215D6F"/>
    <w:rsid w:val="00217259"/>
    <w:rsid w:val="002204A7"/>
    <w:rsid w:val="002229D9"/>
    <w:rsid w:val="0023467A"/>
    <w:rsid w:val="00234851"/>
    <w:rsid w:val="00241D6D"/>
    <w:rsid w:val="00242E6A"/>
    <w:rsid w:val="002473BE"/>
    <w:rsid w:val="00254AE7"/>
    <w:rsid w:val="00257E60"/>
    <w:rsid w:val="002A0337"/>
    <w:rsid w:val="002A1FB0"/>
    <w:rsid w:val="002A772D"/>
    <w:rsid w:val="002B2A83"/>
    <w:rsid w:val="002B3C09"/>
    <w:rsid w:val="002B4A5D"/>
    <w:rsid w:val="002B676A"/>
    <w:rsid w:val="002C7B5D"/>
    <w:rsid w:val="002D159F"/>
    <w:rsid w:val="002D18C5"/>
    <w:rsid w:val="002F0B71"/>
    <w:rsid w:val="003013A3"/>
    <w:rsid w:val="00301AC0"/>
    <w:rsid w:val="0030735F"/>
    <w:rsid w:val="00316C7F"/>
    <w:rsid w:val="003205A6"/>
    <w:rsid w:val="00325C15"/>
    <w:rsid w:val="00333356"/>
    <w:rsid w:val="003352C1"/>
    <w:rsid w:val="003357D5"/>
    <w:rsid w:val="00340FFF"/>
    <w:rsid w:val="0034239C"/>
    <w:rsid w:val="00343B04"/>
    <w:rsid w:val="00367254"/>
    <w:rsid w:val="00367EA9"/>
    <w:rsid w:val="003742C2"/>
    <w:rsid w:val="0038119E"/>
    <w:rsid w:val="00385279"/>
    <w:rsid w:val="00386889"/>
    <w:rsid w:val="00386C91"/>
    <w:rsid w:val="0038703B"/>
    <w:rsid w:val="00393A1B"/>
    <w:rsid w:val="003950D8"/>
    <w:rsid w:val="0039777C"/>
    <w:rsid w:val="00397932"/>
    <w:rsid w:val="003A3513"/>
    <w:rsid w:val="003B3738"/>
    <w:rsid w:val="003B7F70"/>
    <w:rsid w:val="003C3CCE"/>
    <w:rsid w:val="003C4082"/>
    <w:rsid w:val="003D1AB3"/>
    <w:rsid w:val="003D356C"/>
    <w:rsid w:val="003D7ED5"/>
    <w:rsid w:val="003E557C"/>
    <w:rsid w:val="003E7410"/>
    <w:rsid w:val="003E76BB"/>
    <w:rsid w:val="003F5473"/>
    <w:rsid w:val="003F655B"/>
    <w:rsid w:val="00411740"/>
    <w:rsid w:val="004142CF"/>
    <w:rsid w:val="004146AC"/>
    <w:rsid w:val="004214F2"/>
    <w:rsid w:val="00424871"/>
    <w:rsid w:val="00425387"/>
    <w:rsid w:val="0043029A"/>
    <w:rsid w:val="004336FB"/>
    <w:rsid w:val="004347D2"/>
    <w:rsid w:val="0043791C"/>
    <w:rsid w:val="00445490"/>
    <w:rsid w:val="00457CC2"/>
    <w:rsid w:val="00461D35"/>
    <w:rsid w:val="00464821"/>
    <w:rsid w:val="00467239"/>
    <w:rsid w:val="004828AB"/>
    <w:rsid w:val="00485274"/>
    <w:rsid w:val="004A2EE6"/>
    <w:rsid w:val="004A6AFA"/>
    <w:rsid w:val="004B6D35"/>
    <w:rsid w:val="004B71B7"/>
    <w:rsid w:val="004C00E4"/>
    <w:rsid w:val="004C3DF2"/>
    <w:rsid w:val="004E115E"/>
    <w:rsid w:val="004F59A6"/>
    <w:rsid w:val="00501CCA"/>
    <w:rsid w:val="00505C24"/>
    <w:rsid w:val="00532AFC"/>
    <w:rsid w:val="0053625B"/>
    <w:rsid w:val="00543C4E"/>
    <w:rsid w:val="005474E7"/>
    <w:rsid w:val="00547793"/>
    <w:rsid w:val="00562436"/>
    <w:rsid w:val="00570D78"/>
    <w:rsid w:val="00582251"/>
    <w:rsid w:val="00583831"/>
    <w:rsid w:val="00586904"/>
    <w:rsid w:val="005964A1"/>
    <w:rsid w:val="00597248"/>
    <w:rsid w:val="005A4B7D"/>
    <w:rsid w:val="005A70DF"/>
    <w:rsid w:val="005A7684"/>
    <w:rsid w:val="005B206A"/>
    <w:rsid w:val="005B78F4"/>
    <w:rsid w:val="005B7B1C"/>
    <w:rsid w:val="005C0373"/>
    <w:rsid w:val="005C1B07"/>
    <w:rsid w:val="005C2216"/>
    <w:rsid w:val="005D43CF"/>
    <w:rsid w:val="005E3E0C"/>
    <w:rsid w:val="005F5DBB"/>
    <w:rsid w:val="00611A03"/>
    <w:rsid w:val="00615D96"/>
    <w:rsid w:val="006160C7"/>
    <w:rsid w:val="00662753"/>
    <w:rsid w:val="00666B91"/>
    <w:rsid w:val="00672390"/>
    <w:rsid w:val="006A2C19"/>
    <w:rsid w:val="006A69F0"/>
    <w:rsid w:val="006B21CD"/>
    <w:rsid w:val="006B27D3"/>
    <w:rsid w:val="006B7577"/>
    <w:rsid w:val="006B7F1A"/>
    <w:rsid w:val="006C1186"/>
    <w:rsid w:val="006C2962"/>
    <w:rsid w:val="006D4295"/>
    <w:rsid w:val="006E2578"/>
    <w:rsid w:val="006E7B27"/>
    <w:rsid w:val="006F1DA3"/>
    <w:rsid w:val="0070344A"/>
    <w:rsid w:val="0070606E"/>
    <w:rsid w:val="0071112F"/>
    <w:rsid w:val="00712FD8"/>
    <w:rsid w:val="007132C2"/>
    <w:rsid w:val="00717E6C"/>
    <w:rsid w:val="00725E1A"/>
    <w:rsid w:val="00735722"/>
    <w:rsid w:val="00736469"/>
    <w:rsid w:val="00737EEA"/>
    <w:rsid w:val="007460DD"/>
    <w:rsid w:val="00753152"/>
    <w:rsid w:val="00755E1E"/>
    <w:rsid w:val="007739FF"/>
    <w:rsid w:val="007840EC"/>
    <w:rsid w:val="007A393C"/>
    <w:rsid w:val="007A5B44"/>
    <w:rsid w:val="007A68EA"/>
    <w:rsid w:val="007C761B"/>
    <w:rsid w:val="007D0C73"/>
    <w:rsid w:val="007D1650"/>
    <w:rsid w:val="007D68BE"/>
    <w:rsid w:val="007D7E70"/>
    <w:rsid w:val="007E14FA"/>
    <w:rsid w:val="007E28E2"/>
    <w:rsid w:val="007F6E85"/>
    <w:rsid w:val="007F7911"/>
    <w:rsid w:val="0081505D"/>
    <w:rsid w:val="00815988"/>
    <w:rsid w:val="0082734D"/>
    <w:rsid w:val="00833061"/>
    <w:rsid w:val="008367F6"/>
    <w:rsid w:val="00841CA4"/>
    <w:rsid w:val="00845392"/>
    <w:rsid w:val="008459C4"/>
    <w:rsid w:val="0084720D"/>
    <w:rsid w:val="00847892"/>
    <w:rsid w:val="00850A3C"/>
    <w:rsid w:val="00853B77"/>
    <w:rsid w:val="0085686B"/>
    <w:rsid w:val="008653F8"/>
    <w:rsid w:val="008716D3"/>
    <w:rsid w:val="00881A18"/>
    <w:rsid w:val="00887014"/>
    <w:rsid w:val="008A5606"/>
    <w:rsid w:val="008B110E"/>
    <w:rsid w:val="008B26CE"/>
    <w:rsid w:val="008B2BAA"/>
    <w:rsid w:val="008B684A"/>
    <w:rsid w:val="008C18CC"/>
    <w:rsid w:val="008D166B"/>
    <w:rsid w:val="008E5017"/>
    <w:rsid w:val="009028EF"/>
    <w:rsid w:val="009061F7"/>
    <w:rsid w:val="00912ECF"/>
    <w:rsid w:val="009215C1"/>
    <w:rsid w:val="00924963"/>
    <w:rsid w:val="00925B9F"/>
    <w:rsid w:val="0093354B"/>
    <w:rsid w:val="0094425B"/>
    <w:rsid w:val="009524AD"/>
    <w:rsid w:val="00954299"/>
    <w:rsid w:val="009578F2"/>
    <w:rsid w:val="00965F29"/>
    <w:rsid w:val="00974A73"/>
    <w:rsid w:val="00981717"/>
    <w:rsid w:val="00983527"/>
    <w:rsid w:val="009854AD"/>
    <w:rsid w:val="0098658F"/>
    <w:rsid w:val="00986C6C"/>
    <w:rsid w:val="00990243"/>
    <w:rsid w:val="009910F9"/>
    <w:rsid w:val="00997216"/>
    <w:rsid w:val="009A1535"/>
    <w:rsid w:val="009A4DAE"/>
    <w:rsid w:val="009B07D7"/>
    <w:rsid w:val="009C2ED9"/>
    <w:rsid w:val="009D5FC8"/>
    <w:rsid w:val="009E0E18"/>
    <w:rsid w:val="009E1278"/>
    <w:rsid w:val="009E13DD"/>
    <w:rsid w:val="009E61C2"/>
    <w:rsid w:val="00A1258F"/>
    <w:rsid w:val="00A15DF4"/>
    <w:rsid w:val="00A17254"/>
    <w:rsid w:val="00A22494"/>
    <w:rsid w:val="00A237A1"/>
    <w:rsid w:val="00A30D99"/>
    <w:rsid w:val="00A35057"/>
    <w:rsid w:val="00A417CA"/>
    <w:rsid w:val="00A4185C"/>
    <w:rsid w:val="00A440FA"/>
    <w:rsid w:val="00A66203"/>
    <w:rsid w:val="00A66A50"/>
    <w:rsid w:val="00A7368F"/>
    <w:rsid w:val="00A76BD7"/>
    <w:rsid w:val="00A85AE5"/>
    <w:rsid w:val="00AA030D"/>
    <w:rsid w:val="00AA2C0C"/>
    <w:rsid w:val="00AB173A"/>
    <w:rsid w:val="00AB3ED8"/>
    <w:rsid w:val="00AC2C9E"/>
    <w:rsid w:val="00AC5BF8"/>
    <w:rsid w:val="00AF0701"/>
    <w:rsid w:val="00AF3386"/>
    <w:rsid w:val="00AF6D0E"/>
    <w:rsid w:val="00B02607"/>
    <w:rsid w:val="00B059D0"/>
    <w:rsid w:val="00B23719"/>
    <w:rsid w:val="00B53AC7"/>
    <w:rsid w:val="00B700AC"/>
    <w:rsid w:val="00B75DD3"/>
    <w:rsid w:val="00B8078B"/>
    <w:rsid w:val="00B8211F"/>
    <w:rsid w:val="00B82EF9"/>
    <w:rsid w:val="00B8458C"/>
    <w:rsid w:val="00B864AB"/>
    <w:rsid w:val="00B927ED"/>
    <w:rsid w:val="00B95440"/>
    <w:rsid w:val="00BA1333"/>
    <w:rsid w:val="00BA5015"/>
    <w:rsid w:val="00BC36B1"/>
    <w:rsid w:val="00BD4B6F"/>
    <w:rsid w:val="00BD4F36"/>
    <w:rsid w:val="00BF2216"/>
    <w:rsid w:val="00BF4DA7"/>
    <w:rsid w:val="00C00EE9"/>
    <w:rsid w:val="00C03227"/>
    <w:rsid w:val="00C05B0B"/>
    <w:rsid w:val="00C27F7C"/>
    <w:rsid w:val="00C300C1"/>
    <w:rsid w:val="00C46726"/>
    <w:rsid w:val="00C60813"/>
    <w:rsid w:val="00C62B4E"/>
    <w:rsid w:val="00C630EE"/>
    <w:rsid w:val="00C67E59"/>
    <w:rsid w:val="00C70737"/>
    <w:rsid w:val="00C74ED1"/>
    <w:rsid w:val="00CA2251"/>
    <w:rsid w:val="00CB0987"/>
    <w:rsid w:val="00CB703F"/>
    <w:rsid w:val="00CC3DBB"/>
    <w:rsid w:val="00CD1E42"/>
    <w:rsid w:val="00CE0EAB"/>
    <w:rsid w:val="00CF3283"/>
    <w:rsid w:val="00CF74CD"/>
    <w:rsid w:val="00D018FD"/>
    <w:rsid w:val="00D10046"/>
    <w:rsid w:val="00D11D2E"/>
    <w:rsid w:val="00D13665"/>
    <w:rsid w:val="00D32A45"/>
    <w:rsid w:val="00D33047"/>
    <w:rsid w:val="00D34A76"/>
    <w:rsid w:val="00D3697C"/>
    <w:rsid w:val="00D43276"/>
    <w:rsid w:val="00D45295"/>
    <w:rsid w:val="00D57CF9"/>
    <w:rsid w:val="00D62239"/>
    <w:rsid w:val="00D64FBB"/>
    <w:rsid w:val="00D70C0F"/>
    <w:rsid w:val="00D711A8"/>
    <w:rsid w:val="00D74206"/>
    <w:rsid w:val="00D7662E"/>
    <w:rsid w:val="00D830FF"/>
    <w:rsid w:val="00D84CDA"/>
    <w:rsid w:val="00D87722"/>
    <w:rsid w:val="00D932C6"/>
    <w:rsid w:val="00DA5047"/>
    <w:rsid w:val="00DB2278"/>
    <w:rsid w:val="00DC165E"/>
    <w:rsid w:val="00DC696C"/>
    <w:rsid w:val="00DC7050"/>
    <w:rsid w:val="00DD55DD"/>
    <w:rsid w:val="00DD7F6F"/>
    <w:rsid w:val="00DE5789"/>
    <w:rsid w:val="00DE658F"/>
    <w:rsid w:val="00DE7013"/>
    <w:rsid w:val="00E16B2E"/>
    <w:rsid w:val="00E2460E"/>
    <w:rsid w:val="00E272C4"/>
    <w:rsid w:val="00E27C13"/>
    <w:rsid w:val="00E437A3"/>
    <w:rsid w:val="00E4464E"/>
    <w:rsid w:val="00E47151"/>
    <w:rsid w:val="00E57E99"/>
    <w:rsid w:val="00E619C1"/>
    <w:rsid w:val="00E75898"/>
    <w:rsid w:val="00E75C4F"/>
    <w:rsid w:val="00E83DFB"/>
    <w:rsid w:val="00E87DEB"/>
    <w:rsid w:val="00E93751"/>
    <w:rsid w:val="00EB4412"/>
    <w:rsid w:val="00EB57D1"/>
    <w:rsid w:val="00EB5CF1"/>
    <w:rsid w:val="00EC1F40"/>
    <w:rsid w:val="00EC26C4"/>
    <w:rsid w:val="00EC3053"/>
    <w:rsid w:val="00EE0A3E"/>
    <w:rsid w:val="00EE42B4"/>
    <w:rsid w:val="00EF0CC5"/>
    <w:rsid w:val="00EF1F6A"/>
    <w:rsid w:val="00EF48A1"/>
    <w:rsid w:val="00EF6752"/>
    <w:rsid w:val="00F008B5"/>
    <w:rsid w:val="00F02E2A"/>
    <w:rsid w:val="00F0337E"/>
    <w:rsid w:val="00F04442"/>
    <w:rsid w:val="00F255A4"/>
    <w:rsid w:val="00F310DA"/>
    <w:rsid w:val="00F43F5B"/>
    <w:rsid w:val="00F70651"/>
    <w:rsid w:val="00F70ED0"/>
    <w:rsid w:val="00F72EA3"/>
    <w:rsid w:val="00F75E5C"/>
    <w:rsid w:val="00F96582"/>
    <w:rsid w:val="00FA09E5"/>
    <w:rsid w:val="00FA1359"/>
    <w:rsid w:val="00FA2AB4"/>
    <w:rsid w:val="00FA3B77"/>
    <w:rsid w:val="00FA5ED8"/>
    <w:rsid w:val="00FB03D9"/>
    <w:rsid w:val="00FD14C5"/>
    <w:rsid w:val="00FD4704"/>
    <w:rsid w:val="00FD6EDA"/>
    <w:rsid w:val="00FE1B46"/>
    <w:rsid w:val="00FE1F4C"/>
    <w:rsid w:val="00FE32EF"/>
    <w:rsid w:val="00FE40B3"/>
    <w:rsid w:val="00FF0806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AF2DF"/>
  <w15:docId w15:val="{967EF843-4B54-4094-B4FC-3E5B57D8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470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3E0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E0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3E0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3E0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3E0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E0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E0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E0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E0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nzola">
    <w:name w:val="Konzola"/>
    <w:basedOn w:val="Normal"/>
    <w:link w:val="KonzolaChar"/>
    <w:qFormat/>
    <w:rsid w:val="00186C84"/>
    <w:pPr>
      <w:spacing w:after="0" w:line="240" w:lineRule="auto"/>
    </w:pPr>
    <w:rPr>
      <w:rFonts w:ascii="Consolas" w:hAnsi="Consolas" w:cs="Consolas"/>
      <w:sz w:val="14"/>
    </w:rPr>
  </w:style>
  <w:style w:type="character" w:customStyle="1" w:styleId="KonzolaChar">
    <w:name w:val="Konzola Char"/>
    <w:basedOn w:val="DefaultParagraphFont"/>
    <w:link w:val="Konzola"/>
    <w:rsid w:val="00186C84"/>
    <w:rPr>
      <w:rFonts w:ascii="Consolas" w:hAnsi="Consolas" w:cs="Consolas"/>
      <w:sz w:val="14"/>
    </w:rPr>
  </w:style>
  <w:style w:type="paragraph" w:styleId="Title">
    <w:name w:val="Title"/>
    <w:basedOn w:val="Normal"/>
    <w:next w:val="Normal"/>
    <w:link w:val="TitleChar"/>
    <w:uiPriority w:val="10"/>
    <w:qFormat/>
    <w:rsid w:val="005E3E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3E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3E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3E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E3E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E3E0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E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E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E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E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E0A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030D"/>
    <w:rPr>
      <w:b/>
      <w:bCs/>
    </w:rPr>
  </w:style>
  <w:style w:type="table" w:styleId="TableGrid">
    <w:name w:val="Table Grid"/>
    <w:basedOn w:val="TableNormal"/>
    <w:uiPriority w:val="39"/>
    <w:rsid w:val="007D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t">
    <w:name w:val="highlt"/>
    <w:basedOn w:val="DefaultParagraphFont"/>
    <w:rsid w:val="007D1650"/>
  </w:style>
  <w:style w:type="character" w:customStyle="1" w:styleId="highele">
    <w:name w:val="highele"/>
    <w:basedOn w:val="DefaultParagraphFont"/>
    <w:rsid w:val="007D1650"/>
  </w:style>
  <w:style w:type="character" w:customStyle="1" w:styleId="highatt">
    <w:name w:val="highatt"/>
    <w:basedOn w:val="DefaultParagraphFont"/>
    <w:rsid w:val="007D1650"/>
  </w:style>
  <w:style w:type="character" w:customStyle="1" w:styleId="highval">
    <w:name w:val="highval"/>
    <w:basedOn w:val="DefaultParagraphFont"/>
    <w:rsid w:val="007D1650"/>
  </w:style>
  <w:style w:type="character" w:customStyle="1" w:styleId="highgt">
    <w:name w:val="highgt"/>
    <w:basedOn w:val="DefaultParagraphFont"/>
    <w:rsid w:val="007D1650"/>
  </w:style>
  <w:style w:type="paragraph" w:styleId="BalloonText">
    <w:name w:val="Balloon Text"/>
    <w:basedOn w:val="Normal"/>
    <w:link w:val="BalloonTextChar"/>
    <w:uiPriority w:val="99"/>
    <w:semiHidden/>
    <w:unhideWhenUsed/>
    <w:rsid w:val="000C3B7D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7D"/>
    <w:rPr>
      <w:rFonts w:ascii="Helvetica" w:hAnsi="Helvetic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3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22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017"/>
  </w:style>
  <w:style w:type="paragraph" w:styleId="Footer">
    <w:name w:val="footer"/>
    <w:basedOn w:val="Normal"/>
    <w:link w:val="FooterChar"/>
    <w:uiPriority w:val="99"/>
    <w:unhideWhenUsed/>
    <w:rsid w:val="008E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017"/>
  </w:style>
  <w:style w:type="paragraph" w:customStyle="1" w:styleId="TextdokumentuChar">
    <w:name w:val="Text dokumentu Char"/>
    <w:basedOn w:val="Normal"/>
    <w:link w:val="TextdokumentuCharChar"/>
    <w:rsid w:val="00CC3DBB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Arial" w:eastAsia="Times New Roman" w:hAnsi="Arial" w:cs="Arial"/>
      <w:lang w:eastAsia="cs-CZ"/>
    </w:rPr>
  </w:style>
  <w:style w:type="character" w:customStyle="1" w:styleId="TextdokumentuCharChar">
    <w:name w:val="Text dokumentu Char Char"/>
    <w:link w:val="TextdokumentuChar"/>
    <w:rsid w:val="00CC3DBB"/>
    <w:rPr>
      <w:rFonts w:ascii="Arial" w:eastAsia="Times New Roman" w:hAnsi="Arial" w:cs="Arial"/>
      <w:lang w:eastAsia="cs-CZ"/>
    </w:rPr>
  </w:style>
  <w:style w:type="paragraph" w:customStyle="1" w:styleId="NzevD">
    <w:name w:val="Název ŘD"/>
    <w:basedOn w:val="Normal"/>
    <w:rsid w:val="00CC3DBB"/>
    <w:pPr>
      <w:overflowPunct w:val="0"/>
      <w:autoSpaceDE w:val="0"/>
      <w:autoSpaceDN w:val="0"/>
      <w:adjustRightInd w:val="0"/>
      <w:spacing w:after="360" w:line="240" w:lineRule="auto"/>
      <w:jc w:val="center"/>
      <w:textAlignment w:val="baseline"/>
    </w:pPr>
    <w:rPr>
      <w:rFonts w:ascii="Arial" w:eastAsia="Times New Roman" w:hAnsi="Arial" w:cs="Arial"/>
      <w:caps/>
      <w:sz w:val="72"/>
      <w:szCs w:val="72"/>
      <w:lang w:eastAsia="cs-CZ"/>
    </w:rPr>
  </w:style>
  <w:style w:type="paragraph" w:customStyle="1" w:styleId="Nzvytitulnstrany">
    <w:name w:val="Názvy titulní strany"/>
    <w:basedOn w:val="Normal"/>
    <w:rsid w:val="00CC3DBB"/>
    <w:pPr>
      <w:overflowPunct w:val="0"/>
      <w:autoSpaceDE w:val="0"/>
      <w:autoSpaceDN w:val="0"/>
      <w:adjustRightInd w:val="0"/>
      <w:spacing w:before="60" w:after="0" w:line="240" w:lineRule="auto"/>
      <w:jc w:val="left"/>
      <w:textAlignment w:val="baseline"/>
    </w:pPr>
    <w:rPr>
      <w:rFonts w:ascii="Arial" w:eastAsia="Times New Roman" w:hAnsi="Arial" w:cs="Arial"/>
      <w:bCs/>
      <w:caps/>
      <w:lang w:eastAsia="cs-CZ"/>
    </w:rPr>
  </w:style>
  <w:style w:type="paragraph" w:customStyle="1" w:styleId="Vypln">
    <w:name w:val="Vyplní"/>
    <w:basedOn w:val="Nzvytitulnstrany"/>
    <w:rsid w:val="00CC3DBB"/>
    <w:rPr>
      <w:b/>
      <w:bCs w:val="0"/>
      <w:caps w:val="0"/>
    </w:rPr>
  </w:style>
  <w:style w:type="paragraph" w:customStyle="1" w:styleId="Obsah">
    <w:name w:val="Obsah"/>
    <w:basedOn w:val="Normal"/>
    <w:next w:val="TextdokumentuChar"/>
    <w:rsid w:val="00CC3DBB"/>
    <w:pPr>
      <w:overflowPunct w:val="0"/>
      <w:autoSpaceDE w:val="0"/>
      <w:autoSpaceDN w:val="0"/>
      <w:adjustRightInd w:val="0"/>
      <w:spacing w:after="240" w:line="240" w:lineRule="auto"/>
      <w:ind w:right="1134"/>
      <w:jc w:val="left"/>
      <w:textAlignment w:val="baseline"/>
    </w:pPr>
    <w:rPr>
      <w:rFonts w:ascii="Arial" w:eastAsia="Times New Roman" w:hAnsi="Arial" w:cs="Arial"/>
      <w:b/>
      <w:caps/>
      <w:noProof/>
      <w:sz w:val="24"/>
      <w:szCs w:val="24"/>
      <w:lang w:eastAsia="cs-CZ"/>
    </w:rPr>
  </w:style>
  <w:style w:type="character" w:styleId="Hyperlink">
    <w:name w:val="Hyperlink"/>
    <w:uiPriority w:val="99"/>
    <w:rsid w:val="00CC3DB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3C4082"/>
    <w:pPr>
      <w:tabs>
        <w:tab w:val="left" w:pos="440"/>
        <w:tab w:val="right" w:leader="dot" w:pos="9062"/>
      </w:tabs>
      <w:spacing w:before="120" w:after="120" w:line="240" w:lineRule="auto"/>
    </w:pPr>
    <w:rPr>
      <w:rFonts w:ascii="Arial" w:eastAsia="Times New Roman" w:hAnsi="Arial" w:cs="Times New Roman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EF48A1"/>
    <w:pPr>
      <w:tabs>
        <w:tab w:val="left" w:pos="1100"/>
        <w:tab w:val="right" w:leader="dot" w:pos="9062"/>
      </w:tabs>
      <w:spacing w:after="0" w:line="240" w:lineRule="auto"/>
      <w:ind w:left="220"/>
    </w:pPr>
    <w:rPr>
      <w:rFonts w:ascii="Arial" w:eastAsia="Times New Roman" w:hAnsi="Arial" w:cs="Times New Roman"/>
      <w:small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CC3DBB"/>
    <w:pPr>
      <w:spacing w:after="0" w:line="240" w:lineRule="auto"/>
      <w:ind w:left="440"/>
    </w:pPr>
    <w:rPr>
      <w:rFonts w:ascii="Arial" w:eastAsia="Times New Roman" w:hAnsi="Arial" w:cs="Times New Roman"/>
      <w:sz w:val="24"/>
      <w:szCs w:val="24"/>
    </w:rPr>
  </w:style>
  <w:style w:type="numbering" w:styleId="111111">
    <w:name w:val="Outline List 2"/>
    <w:basedOn w:val="NoList"/>
    <w:semiHidden/>
    <w:rsid w:val="00CC3DBB"/>
    <w:pPr>
      <w:numPr>
        <w:numId w:val="6"/>
      </w:numPr>
    </w:pPr>
  </w:style>
  <w:style w:type="paragraph" w:customStyle="1" w:styleId="Default">
    <w:name w:val="Default"/>
    <w:rsid w:val="00FA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A1535"/>
    <w:pPr>
      <w:spacing w:after="100"/>
      <w:ind w:left="660"/>
      <w:jc w:val="left"/>
    </w:pPr>
    <w:rPr>
      <w:rFonts w:eastAsiaTheme="minorEastAsia"/>
      <w:lang w:eastAsia="cs-CZ"/>
    </w:rPr>
  </w:style>
  <w:style w:type="paragraph" w:styleId="TOC5">
    <w:name w:val="toc 5"/>
    <w:basedOn w:val="Normal"/>
    <w:next w:val="Normal"/>
    <w:autoRedefine/>
    <w:uiPriority w:val="39"/>
    <w:unhideWhenUsed/>
    <w:rsid w:val="009A1535"/>
    <w:pPr>
      <w:spacing w:after="100"/>
      <w:ind w:left="880"/>
      <w:jc w:val="left"/>
    </w:pPr>
    <w:rPr>
      <w:rFonts w:eastAsiaTheme="minorEastAsia"/>
      <w:lang w:eastAsia="cs-CZ"/>
    </w:rPr>
  </w:style>
  <w:style w:type="paragraph" w:styleId="TOC6">
    <w:name w:val="toc 6"/>
    <w:basedOn w:val="Normal"/>
    <w:next w:val="Normal"/>
    <w:autoRedefine/>
    <w:uiPriority w:val="39"/>
    <w:unhideWhenUsed/>
    <w:rsid w:val="009A1535"/>
    <w:pPr>
      <w:spacing w:after="100"/>
      <w:ind w:left="1100"/>
      <w:jc w:val="left"/>
    </w:pPr>
    <w:rPr>
      <w:rFonts w:eastAsiaTheme="minorEastAsia"/>
      <w:lang w:eastAsia="cs-CZ"/>
    </w:rPr>
  </w:style>
  <w:style w:type="paragraph" w:styleId="TOC7">
    <w:name w:val="toc 7"/>
    <w:basedOn w:val="Normal"/>
    <w:next w:val="Normal"/>
    <w:autoRedefine/>
    <w:uiPriority w:val="39"/>
    <w:unhideWhenUsed/>
    <w:rsid w:val="009A1535"/>
    <w:pPr>
      <w:spacing w:after="100"/>
      <w:ind w:left="1320"/>
      <w:jc w:val="left"/>
    </w:pPr>
    <w:rPr>
      <w:rFonts w:eastAsiaTheme="minorEastAsia"/>
      <w:lang w:eastAsia="cs-CZ"/>
    </w:rPr>
  </w:style>
  <w:style w:type="paragraph" w:styleId="TOC8">
    <w:name w:val="toc 8"/>
    <w:basedOn w:val="Normal"/>
    <w:next w:val="Normal"/>
    <w:autoRedefine/>
    <w:uiPriority w:val="39"/>
    <w:unhideWhenUsed/>
    <w:rsid w:val="009A1535"/>
    <w:pPr>
      <w:spacing w:after="100"/>
      <w:ind w:left="1540"/>
      <w:jc w:val="left"/>
    </w:pPr>
    <w:rPr>
      <w:rFonts w:eastAsiaTheme="minorEastAsia"/>
      <w:lang w:eastAsia="cs-CZ"/>
    </w:rPr>
  </w:style>
  <w:style w:type="paragraph" w:styleId="TOC9">
    <w:name w:val="toc 9"/>
    <w:basedOn w:val="Normal"/>
    <w:next w:val="Normal"/>
    <w:autoRedefine/>
    <w:uiPriority w:val="39"/>
    <w:unhideWhenUsed/>
    <w:rsid w:val="009A1535"/>
    <w:pPr>
      <w:spacing w:after="100"/>
      <w:ind w:left="1760"/>
      <w:jc w:val="left"/>
    </w:pPr>
    <w:rPr>
      <w:rFonts w:eastAsiaTheme="minorEastAsia"/>
      <w:lang w:eastAsia="cs-CZ"/>
    </w:rPr>
  </w:style>
  <w:style w:type="paragraph" w:styleId="ListBullet">
    <w:name w:val="List Bullet"/>
    <w:basedOn w:val="Normal"/>
    <w:qFormat/>
    <w:rsid w:val="00B8211F"/>
    <w:pPr>
      <w:numPr>
        <w:numId w:val="9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42487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01CCA"/>
    <w:pPr>
      <w:spacing w:after="0" w:line="240" w:lineRule="auto"/>
    </w:pPr>
  </w:style>
  <w:style w:type="paragraph" w:customStyle="1" w:styleId="Texttabulky1">
    <w:name w:val="Text tabulky 1"/>
    <w:basedOn w:val="Normal"/>
    <w:rsid w:val="001D14FA"/>
    <w:pPr>
      <w:tabs>
        <w:tab w:val="left" w:pos="426"/>
        <w:tab w:val="left" w:pos="851"/>
        <w:tab w:val="left" w:pos="1276"/>
      </w:tabs>
      <w:spacing w:before="20" w:after="20" w:line="240" w:lineRule="auto"/>
      <w:jc w:val="left"/>
    </w:pPr>
    <w:rPr>
      <w:rFonts w:ascii="Calibri" w:eastAsia="Times New Roman" w:hAnsi="Calibri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427CAB83B8BF4998F8168A33083E4C" ma:contentTypeVersion="4" ma:contentTypeDescription="Vytvoří nový dokument" ma:contentTypeScope="" ma:versionID="803ea2cc97f68208666baeb0c8f12b02">
  <xsd:schema xmlns:xsd="http://www.w3.org/2001/XMLSchema" xmlns:xs="http://www.w3.org/2001/XMLSchema" xmlns:p="http://schemas.microsoft.com/office/2006/metadata/properties" xmlns:ns2="aad8454f-5d19-4672-aa39-a84ac3e649b6" xmlns:ns3="6e95e9c8-6067-4012-8821-6ba34823e648" targetNamespace="http://schemas.microsoft.com/office/2006/metadata/properties" ma:root="true" ma:fieldsID="371596bc897210c5efab1bb0e52b15a9" ns2:_="" ns3:_="">
    <xsd:import namespace="aad8454f-5d19-4672-aa39-a84ac3e649b6"/>
    <xsd:import namespace="6e95e9c8-6067-4012-8821-6ba34823e6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8454f-5d19-4672-aa39-a84ac3e64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5e9c8-6067-4012-8821-6ba34823e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50113-CE9B-4582-A441-59911B30D08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73D367B-A986-4EE5-BA25-3B1FD369D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8454f-5d19-4672-aa39-a84ac3e649b6"/>
    <ds:schemaRef ds:uri="6e95e9c8-6067-4012-8821-6ba34823e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4884AA-8948-45FF-BB76-CB6185F17A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35E9A9-9FDF-47CB-AE0D-CF61065B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1922</Words>
  <Characters>11340</Characters>
  <Application>Microsoft Office Word</Application>
  <DocSecurity>0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Popis_sluzby_G5_gsbCtiSoubor</vt:lpstr>
      <vt:lpstr/>
    </vt:vector>
  </TitlesOfParts>
  <Company>CPOZ</Company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Popis_sluzby_G5_gsbCtiSoubor</dc:title>
  <dc:creator>Odstrčil Pavel</dc:creator>
  <cp:keywords>CMS2.0</cp:keywords>
  <cp:lastModifiedBy>Pavel Matějka</cp:lastModifiedBy>
  <cp:revision>9</cp:revision>
  <cp:lastPrinted>2015-10-29T13:00:00Z</cp:lastPrinted>
  <dcterms:created xsi:type="dcterms:W3CDTF">2015-10-26T09:00:00Z</dcterms:created>
  <dcterms:modified xsi:type="dcterms:W3CDTF">2018-10-22T20:47:00Z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0x010100C4427CAB83B8BF4998F8168A33083E4C</vt:lpwstr>
  </property>
</Properties>
</file>