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0A54AAAD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G1 gsbCtiData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70009A76" w14:textId="77777777" w:rsidR="006B5C3C" w:rsidRDefault="006B5C3C" w:rsidP="00CC3DBB">
      <w:pPr>
        <w:rPr>
          <w:rFonts w:ascii="Calibri" w:hAnsi="Calibri"/>
          <w:b/>
          <w:bCs/>
          <w:color w:val="333399"/>
          <w:sz w:val="32"/>
        </w:rPr>
      </w:pPr>
    </w:p>
    <w:p w14:paraId="47520FA4" w14:textId="77777777" w:rsidR="006B5C3C" w:rsidRDefault="006B5C3C">
      <w:pPr>
        <w:jc w:val="left"/>
        <w:rPr>
          <w:rFonts w:ascii="Calibri" w:hAnsi="Calibri"/>
          <w:b/>
          <w:bCs/>
          <w:color w:val="333399"/>
          <w:sz w:val="32"/>
        </w:rPr>
      </w:pPr>
      <w:r>
        <w:rPr>
          <w:rFonts w:ascii="Calibri" w:hAnsi="Calibri"/>
          <w:b/>
          <w:bCs/>
          <w:color w:val="333399"/>
          <w:sz w:val="32"/>
        </w:rPr>
        <w:br w:type="page"/>
      </w:r>
    </w:p>
    <w:p w14:paraId="0F356F1D" w14:textId="6232862B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4B38DAA7" w14:textId="77777777" w:rsidR="002F1501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433130181" w:history="1">
        <w:r w:rsidR="002F1501" w:rsidRPr="003D6B58">
          <w:rPr>
            <w:rStyle w:val="Hyperlink"/>
            <w:rFonts w:eastAsiaTheme="majorEastAsia"/>
            <w:noProof/>
          </w:rPr>
          <w:t>1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Účel dokumentu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_Toc433130181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5F2906F7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182" w:history="1">
        <w:r w:rsidR="002F1501" w:rsidRPr="003D6B58">
          <w:rPr>
            <w:rStyle w:val="Hyperlink"/>
            <w:rFonts w:eastAsiaTheme="majorEastAsia"/>
            <w:noProof/>
          </w:rPr>
          <w:t>2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Účel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_Toc433130182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43FD2AD1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183" w:history="1">
        <w:r w:rsidR="002F1501" w:rsidRPr="003D6B58">
          <w:rPr>
            <w:rStyle w:val="Hyperlink"/>
            <w:rFonts w:eastAsiaTheme="majorEastAsia"/>
            <w:noProof/>
          </w:rPr>
          <w:t>3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Základní informace o službě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_Toc433130183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62605BC8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184" w:history="1">
        <w:r w:rsidR="002F1501" w:rsidRPr="003D6B58">
          <w:rPr>
            <w:rStyle w:val="Hyperlink"/>
            <w:rFonts w:eastAsiaTheme="majorEastAsia"/>
            <w:noProof/>
          </w:rPr>
          <w:t>4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Historie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_Toc433130184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25ADE8EA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185" w:history="1">
        <w:r w:rsidR="002F1501" w:rsidRPr="003D6B58">
          <w:rPr>
            <w:rStyle w:val="Hyperlink"/>
            <w:rFonts w:eastAsiaTheme="majorEastAsia"/>
            <w:noProof/>
          </w:rPr>
          <w:t>5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Detailní popis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_Toc433130185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1BCD2A02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186" w:history="1">
        <w:r w:rsidR="002F1501" w:rsidRPr="003D6B58">
          <w:rPr>
            <w:rStyle w:val="Hyperlink"/>
            <w:rFonts w:eastAsiaTheme="majorEastAsia"/>
            <w:noProof/>
          </w:rPr>
          <w:t>5.1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Zpracování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_Toc433130186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4</w:t>
        </w:r>
        <w:r w:rsidR="002F1501">
          <w:rPr>
            <w:noProof/>
            <w:webHidden/>
          </w:rPr>
          <w:fldChar w:fldCharType="end"/>
        </w:r>
      </w:hyperlink>
    </w:p>
    <w:p w14:paraId="28D14FC4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87" w:history="1">
        <w:r w:rsidR="002F1501" w:rsidRPr="003D6B58">
          <w:rPr>
            <w:rStyle w:val="Hyperlink"/>
            <w:rFonts w:eastAsiaTheme="majorEastAsia"/>
            <w:noProof/>
          </w:rPr>
          <w:t>5.1.1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Asynchronní zpracování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_Toc433130187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5</w:t>
        </w:r>
        <w:r w:rsidR="002F1501">
          <w:rPr>
            <w:noProof/>
            <w:webHidden/>
          </w:rPr>
          <w:fldChar w:fldCharType="end"/>
        </w:r>
      </w:hyperlink>
    </w:p>
    <w:p w14:paraId="00EDDF29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88" w:history="1">
        <w:r w:rsidR="002F1501" w:rsidRPr="003D6B58">
          <w:rPr>
            <w:rStyle w:val="Hyperlink"/>
            <w:rFonts w:eastAsiaTheme="majorEastAsia"/>
            <w:noProof/>
          </w:rPr>
          <w:t>5.1.2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Synchronní zpracování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_Toc433130188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5</w:t>
        </w:r>
        <w:r w:rsidR="002F1501">
          <w:rPr>
            <w:noProof/>
            <w:webHidden/>
          </w:rPr>
          <w:fldChar w:fldCharType="end"/>
        </w:r>
      </w:hyperlink>
    </w:p>
    <w:p w14:paraId="4096C9EA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89" w:history="1">
        <w:r w:rsidR="002F1501" w:rsidRPr="003D6B58">
          <w:rPr>
            <w:rStyle w:val="Hyperlink"/>
            <w:rFonts w:eastAsiaTheme="majorEastAsia"/>
            <w:noProof/>
          </w:rPr>
          <w:t>5.1.3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Obecné interní zpracování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_Toc433130189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5</w:t>
        </w:r>
        <w:r w:rsidR="002F1501">
          <w:rPr>
            <w:noProof/>
            <w:webHidden/>
          </w:rPr>
          <w:fldChar w:fldCharType="end"/>
        </w:r>
      </w:hyperlink>
    </w:p>
    <w:p w14:paraId="73CCDB51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190" w:history="1">
        <w:r w:rsidR="002F1501" w:rsidRPr="003D6B58">
          <w:rPr>
            <w:rStyle w:val="Hyperlink"/>
            <w:rFonts w:eastAsiaTheme="majorEastAsia"/>
            <w:noProof/>
          </w:rPr>
          <w:t>5.2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_Toc433130190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5</w:t>
        </w:r>
        <w:r w:rsidR="002F1501">
          <w:rPr>
            <w:noProof/>
            <w:webHidden/>
          </w:rPr>
          <w:fldChar w:fldCharType="end"/>
        </w:r>
      </w:hyperlink>
    </w:p>
    <w:p w14:paraId="15069868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1" w:history="1">
        <w:r w:rsidR="002F1501" w:rsidRPr="003D6B58">
          <w:rPr>
            <w:rStyle w:val="Hyperlink"/>
            <w:rFonts w:eastAsiaTheme="majorEastAsia"/>
            <w:noProof/>
          </w:rPr>
          <w:t>5.2.1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Zpracování na vstupu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_Toc433130191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5</w:t>
        </w:r>
        <w:r w:rsidR="002F1501">
          <w:rPr>
            <w:noProof/>
            <w:webHidden/>
          </w:rPr>
          <w:fldChar w:fldCharType="end"/>
        </w:r>
      </w:hyperlink>
    </w:p>
    <w:p w14:paraId="39118980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2" w:history="1">
        <w:r w:rsidR="002F1501" w:rsidRPr="003D6B58">
          <w:rPr>
            <w:rStyle w:val="Hyperlink"/>
            <w:rFonts w:eastAsiaTheme="majorEastAsia"/>
            <w:noProof/>
          </w:rPr>
          <w:t>5.2.2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Oprávnění na data publikačního AIS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_Toc433130192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6</w:t>
        </w:r>
        <w:r w:rsidR="002F1501">
          <w:rPr>
            <w:noProof/>
            <w:webHidden/>
          </w:rPr>
          <w:fldChar w:fldCharType="end"/>
        </w:r>
      </w:hyperlink>
    </w:p>
    <w:p w14:paraId="70D4C46B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3" w:history="1">
        <w:r w:rsidR="002F1501" w:rsidRPr="003D6B58">
          <w:rPr>
            <w:rStyle w:val="Hyperlink"/>
            <w:rFonts w:eastAsiaTheme="majorEastAsia"/>
            <w:noProof/>
          </w:rPr>
          <w:t>5.2.3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Zpracování na výstupu služby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_Toc433130193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6</w:t>
        </w:r>
        <w:r w:rsidR="002F1501">
          <w:rPr>
            <w:noProof/>
            <w:webHidden/>
          </w:rPr>
          <w:fldChar w:fldCharType="end"/>
        </w:r>
      </w:hyperlink>
    </w:p>
    <w:p w14:paraId="2D8043AB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194" w:history="1">
        <w:r w:rsidR="002F1501" w:rsidRPr="003D6B58">
          <w:rPr>
            <w:rStyle w:val="Hyperlink"/>
            <w:rFonts w:eastAsiaTheme="majorEastAsia"/>
            <w:noProof/>
          </w:rPr>
          <w:t>6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Žádost o službu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_Toc433130194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7</w:t>
        </w:r>
        <w:r w:rsidR="002F1501">
          <w:rPr>
            <w:noProof/>
            <w:webHidden/>
          </w:rPr>
          <w:fldChar w:fldCharType="end"/>
        </w:r>
      </w:hyperlink>
    </w:p>
    <w:p w14:paraId="2CB0C845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195" w:history="1">
        <w:r w:rsidR="002F1501" w:rsidRPr="003D6B58">
          <w:rPr>
            <w:rStyle w:val="Hyperlink"/>
            <w:rFonts w:eastAsiaTheme="majorEastAsia"/>
            <w:noProof/>
          </w:rPr>
          <w:t>6.1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Vstupní údaje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_Toc433130195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7</w:t>
        </w:r>
        <w:r w:rsidR="002F1501">
          <w:rPr>
            <w:noProof/>
            <w:webHidden/>
          </w:rPr>
          <w:fldChar w:fldCharType="end"/>
        </w:r>
      </w:hyperlink>
    </w:p>
    <w:p w14:paraId="14FFCE0B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6" w:history="1">
        <w:r w:rsidR="002F1501" w:rsidRPr="003D6B58">
          <w:rPr>
            <w:rStyle w:val="Hyperlink"/>
            <w:rFonts w:eastAsiaTheme="majorEastAsia"/>
            <w:noProof/>
          </w:rPr>
          <w:t>6.1.1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ZadatelInfo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_Toc433130196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7</w:t>
        </w:r>
        <w:r w:rsidR="002F1501">
          <w:rPr>
            <w:noProof/>
            <w:webHidden/>
          </w:rPr>
          <w:fldChar w:fldCharType="end"/>
        </w:r>
      </w:hyperlink>
    </w:p>
    <w:p w14:paraId="349040B5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7" w:history="1">
        <w:r w:rsidR="002F1501" w:rsidRPr="003D6B58">
          <w:rPr>
            <w:rStyle w:val="Hyperlink"/>
            <w:rFonts w:eastAsiaTheme="majorEastAsia"/>
            <w:noProof/>
          </w:rPr>
          <w:t>6.1.2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ZadostAgendaInfo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_Toc433130197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1D0F28E3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8" w:history="1">
        <w:r w:rsidR="002F1501" w:rsidRPr="003D6B58">
          <w:rPr>
            <w:rStyle w:val="Hyperlink"/>
            <w:rFonts w:eastAsiaTheme="majorEastAsia"/>
            <w:noProof/>
          </w:rPr>
          <w:t>6.1.3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AisCilInfo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_Toc433130198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69A04ABA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199" w:history="1">
        <w:r w:rsidR="002F1501" w:rsidRPr="003D6B58">
          <w:rPr>
            <w:rStyle w:val="Hyperlink"/>
            <w:rFonts w:eastAsiaTheme="majorEastAsia"/>
            <w:noProof/>
          </w:rPr>
          <w:t>6.1.4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DataInfo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_Toc433130199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455FBF9A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0" w:history="1">
        <w:r w:rsidR="002F1501" w:rsidRPr="003D6B58">
          <w:rPr>
            <w:rStyle w:val="Hyperlink"/>
            <w:rFonts w:eastAsiaTheme="majorEastAsia"/>
            <w:noProof/>
          </w:rPr>
          <w:t>6.1.5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EntitaInfo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_Toc433130200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05463E5B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1" w:history="1">
        <w:r w:rsidR="002F1501" w:rsidRPr="003D6B58">
          <w:rPr>
            <w:rStyle w:val="Hyperlink"/>
            <w:rFonts w:eastAsiaTheme="majorEastAsia"/>
            <w:noProof/>
          </w:rPr>
          <w:t>6.1.6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RezimInfo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_Toc433130201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72D2E081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2" w:history="1">
        <w:r w:rsidR="002F1501" w:rsidRPr="003D6B58">
          <w:rPr>
            <w:rStyle w:val="Hyperlink"/>
            <w:rFonts w:eastAsiaTheme="majorEastAsia"/>
            <w:noProof/>
          </w:rPr>
          <w:t>6.1.7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Zadost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_Toc433130202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1EFB9E97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203" w:history="1">
        <w:r w:rsidR="002F1501" w:rsidRPr="003D6B58">
          <w:rPr>
            <w:rStyle w:val="Hyperlink"/>
            <w:rFonts w:eastAsiaTheme="majorEastAsia"/>
            <w:noProof/>
          </w:rPr>
          <w:t>6.2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Příklad volání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_Toc433130203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8</w:t>
        </w:r>
        <w:r w:rsidR="002F1501">
          <w:rPr>
            <w:noProof/>
            <w:webHidden/>
          </w:rPr>
          <w:fldChar w:fldCharType="end"/>
        </w:r>
      </w:hyperlink>
    </w:p>
    <w:p w14:paraId="35FFC5B9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204" w:history="1">
        <w:r w:rsidR="002F1501" w:rsidRPr="003D6B58">
          <w:rPr>
            <w:rStyle w:val="Hyperlink"/>
            <w:rFonts w:eastAsiaTheme="majorEastAsia"/>
            <w:noProof/>
          </w:rPr>
          <w:t>7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Odpověď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_Toc433130204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9</w:t>
        </w:r>
        <w:r w:rsidR="002F1501">
          <w:rPr>
            <w:noProof/>
            <w:webHidden/>
          </w:rPr>
          <w:fldChar w:fldCharType="end"/>
        </w:r>
      </w:hyperlink>
    </w:p>
    <w:p w14:paraId="30510CE5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205" w:history="1">
        <w:r w:rsidR="002F1501" w:rsidRPr="003D6B58">
          <w:rPr>
            <w:rStyle w:val="Hyperlink"/>
            <w:rFonts w:eastAsiaTheme="majorEastAsia"/>
            <w:noProof/>
          </w:rPr>
          <w:t>7.1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Výstupní údaje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_Toc433130205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9</w:t>
        </w:r>
        <w:r w:rsidR="002F1501">
          <w:rPr>
            <w:noProof/>
            <w:webHidden/>
          </w:rPr>
          <w:fldChar w:fldCharType="end"/>
        </w:r>
      </w:hyperlink>
    </w:p>
    <w:p w14:paraId="306879FF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6" w:history="1">
        <w:r w:rsidR="002F1501" w:rsidRPr="003D6B58">
          <w:rPr>
            <w:rStyle w:val="Hyperlink"/>
            <w:rFonts w:eastAsiaTheme="majorEastAsia"/>
            <w:noProof/>
          </w:rPr>
          <w:t>7.1.1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OdpovedStatus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_Toc433130206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10</w:t>
        </w:r>
        <w:r w:rsidR="002F1501">
          <w:rPr>
            <w:noProof/>
            <w:webHidden/>
          </w:rPr>
          <w:fldChar w:fldCharType="end"/>
        </w:r>
      </w:hyperlink>
    </w:p>
    <w:p w14:paraId="331CE615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7" w:history="1">
        <w:r w:rsidR="002F1501" w:rsidRPr="003D6B58">
          <w:rPr>
            <w:rStyle w:val="Hyperlink"/>
            <w:rFonts w:eastAsiaTheme="majorEastAsia"/>
            <w:noProof/>
          </w:rPr>
          <w:t>7.1.2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OdpovedZadostInfo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_Toc433130207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10</w:t>
        </w:r>
        <w:r w:rsidR="002F1501">
          <w:rPr>
            <w:noProof/>
            <w:webHidden/>
          </w:rPr>
          <w:fldChar w:fldCharType="end"/>
        </w:r>
      </w:hyperlink>
    </w:p>
    <w:p w14:paraId="76B3812D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8" w:history="1">
        <w:r w:rsidR="002F1501" w:rsidRPr="003D6B58">
          <w:rPr>
            <w:rStyle w:val="Hyperlink"/>
            <w:rFonts w:eastAsiaTheme="majorEastAsia"/>
            <w:noProof/>
          </w:rPr>
          <w:t>7.1.3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EntitaInfo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_Toc433130208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10</w:t>
        </w:r>
        <w:r w:rsidR="002F1501">
          <w:rPr>
            <w:noProof/>
            <w:webHidden/>
          </w:rPr>
          <w:fldChar w:fldCharType="end"/>
        </w:r>
      </w:hyperlink>
    </w:p>
    <w:p w14:paraId="5F6F9B79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09" w:history="1">
        <w:r w:rsidR="002F1501" w:rsidRPr="003D6B58">
          <w:rPr>
            <w:rStyle w:val="Hyperlink"/>
            <w:rFonts w:eastAsiaTheme="majorEastAsia"/>
            <w:noProof/>
          </w:rPr>
          <w:t>7.1.4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GsbOdpoved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_Toc433130209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11</w:t>
        </w:r>
        <w:r w:rsidR="002F1501">
          <w:rPr>
            <w:noProof/>
            <w:webHidden/>
          </w:rPr>
          <w:fldChar w:fldCharType="end"/>
        </w:r>
      </w:hyperlink>
    </w:p>
    <w:p w14:paraId="57AC622C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10" w:history="1">
        <w:r w:rsidR="002F1501" w:rsidRPr="003D6B58">
          <w:rPr>
            <w:rStyle w:val="Hyperlink"/>
            <w:rFonts w:eastAsiaTheme="majorEastAsia"/>
            <w:noProof/>
          </w:rPr>
          <w:t>7.1.5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AgendaOdpovedi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_Toc433130210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11</w:t>
        </w:r>
        <w:r w:rsidR="002F1501">
          <w:rPr>
            <w:noProof/>
            <w:webHidden/>
          </w:rPr>
          <w:fldChar w:fldCharType="end"/>
        </w:r>
      </w:hyperlink>
    </w:p>
    <w:p w14:paraId="0B3F1D6F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211" w:history="1">
        <w:r w:rsidR="002F1501" w:rsidRPr="003D6B58">
          <w:rPr>
            <w:rStyle w:val="Hyperlink"/>
            <w:rFonts w:eastAsiaTheme="majorEastAsia"/>
            <w:noProof/>
          </w:rPr>
          <w:t>7.2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Chybové stavy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_Toc433130211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13</w:t>
        </w:r>
        <w:r w:rsidR="002F1501">
          <w:rPr>
            <w:noProof/>
            <w:webHidden/>
          </w:rPr>
          <w:fldChar w:fldCharType="end"/>
        </w:r>
      </w:hyperlink>
    </w:p>
    <w:p w14:paraId="0F58F0F0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12" w:history="1">
        <w:r w:rsidR="002F1501" w:rsidRPr="003D6B58">
          <w:rPr>
            <w:rStyle w:val="Hyperlink"/>
            <w:rFonts w:eastAsiaTheme="majorEastAsia"/>
            <w:noProof/>
          </w:rPr>
          <w:t>7.2.1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Obecné chybové stavy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_Toc433130212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13</w:t>
        </w:r>
        <w:r w:rsidR="002F1501">
          <w:rPr>
            <w:noProof/>
            <w:webHidden/>
          </w:rPr>
          <w:fldChar w:fldCharType="end"/>
        </w:r>
      </w:hyperlink>
    </w:p>
    <w:p w14:paraId="621FD0D9" w14:textId="77777777" w:rsidR="002F1501" w:rsidRDefault="00E53296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130213" w:history="1">
        <w:r w:rsidR="002F1501" w:rsidRPr="003D6B58">
          <w:rPr>
            <w:rStyle w:val="Hyperlink"/>
            <w:rFonts w:eastAsiaTheme="majorEastAsia"/>
            <w:noProof/>
          </w:rPr>
          <w:t>7.2.2</w:t>
        </w:r>
        <w:r w:rsidR="002F1501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Specifické chybové stavy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_Toc433130213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13</w:t>
        </w:r>
        <w:r w:rsidR="002F1501">
          <w:rPr>
            <w:noProof/>
            <w:webHidden/>
          </w:rPr>
          <w:fldChar w:fldCharType="end"/>
        </w:r>
      </w:hyperlink>
    </w:p>
    <w:p w14:paraId="799BEE5E" w14:textId="77777777" w:rsidR="002F1501" w:rsidRDefault="00E532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130214" w:history="1">
        <w:r w:rsidR="002F1501" w:rsidRPr="003D6B58">
          <w:rPr>
            <w:rStyle w:val="Hyperlink"/>
            <w:rFonts w:eastAsiaTheme="majorEastAsia"/>
            <w:noProof/>
          </w:rPr>
          <w:t>7.3</w:t>
        </w:r>
        <w:r w:rsidR="002F150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Příklad odpovědi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_Toc433130214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13</w:t>
        </w:r>
        <w:r w:rsidR="002F1501">
          <w:rPr>
            <w:noProof/>
            <w:webHidden/>
          </w:rPr>
          <w:fldChar w:fldCharType="end"/>
        </w:r>
      </w:hyperlink>
    </w:p>
    <w:p w14:paraId="6E148EAC" w14:textId="77777777" w:rsidR="002F1501" w:rsidRDefault="00E532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130215" w:history="1">
        <w:r w:rsidR="002F1501" w:rsidRPr="003D6B58">
          <w:rPr>
            <w:rStyle w:val="Hyperlink"/>
            <w:rFonts w:eastAsiaTheme="majorEastAsia"/>
            <w:noProof/>
          </w:rPr>
          <w:t>8</w:t>
        </w:r>
        <w:r w:rsidR="002F150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2F1501" w:rsidRPr="003D6B58">
          <w:rPr>
            <w:rStyle w:val="Hyperlink"/>
            <w:rFonts w:eastAsiaTheme="majorEastAsia"/>
            <w:noProof/>
          </w:rPr>
          <w:t>Odkazy na další dokumenty</w:t>
        </w:r>
        <w:r w:rsidR="002F1501">
          <w:rPr>
            <w:noProof/>
            <w:webHidden/>
          </w:rPr>
          <w:tab/>
        </w:r>
        <w:r w:rsidR="002F1501">
          <w:rPr>
            <w:noProof/>
            <w:webHidden/>
          </w:rPr>
          <w:fldChar w:fldCharType="begin"/>
        </w:r>
        <w:r w:rsidR="002F1501">
          <w:rPr>
            <w:noProof/>
            <w:webHidden/>
          </w:rPr>
          <w:instrText xml:space="preserve"> PAGEREF _Toc433130215 \h </w:instrText>
        </w:r>
        <w:r w:rsidR="002F1501">
          <w:rPr>
            <w:noProof/>
            <w:webHidden/>
          </w:rPr>
        </w:r>
        <w:r w:rsidR="002F1501">
          <w:rPr>
            <w:noProof/>
            <w:webHidden/>
          </w:rPr>
          <w:fldChar w:fldCharType="separate"/>
        </w:r>
        <w:r w:rsidR="002F1501">
          <w:rPr>
            <w:noProof/>
            <w:webHidden/>
          </w:rPr>
          <w:t>15</w:t>
        </w:r>
        <w:r w:rsidR="002F1501">
          <w:rPr>
            <w:noProof/>
            <w:webHidden/>
          </w:rPr>
          <w:fldChar w:fldCharType="end"/>
        </w:r>
      </w:hyperlink>
    </w:p>
    <w:p w14:paraId="6C508B31" w14:textId="4E5AE626" w:rsidR="006B5C3C" w:rsidRDefault="00CC3DBB" w:rsidP="006B5C3C">
      <w:pPr>
        <w:pStyle w:val="Heading1"/>
        <w:numPr>
          <w:ilvl w:val="0"/>
          <w:numId w:val="0"/>
        </w:numPr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  <w:bookmarkStart w:id="0" w:name="_Toc433130181"/>
      <w:r w:rsidR="006B5C3C">
        <w:rPr>
          <w:rFonts w:ascii="Calibri" w:hAnsi="Calibri"/>
        </w:rPr>
        <w:br w:type="page"/>
      </w:r>
    </w:p>
    <w:p w14:paraId="02ADB790" w14:textId="77003881" w:rsidR="0070344A" w:rsidRPr="006B5C3C" w:rsidRDefault="00BA5015" w:rsidP="006B5C3C">
      <w:pPr>
        <w:pStyle w:val="Heading1"/>
        <w:numPr>
          <w:ilvl w:val="0"/>
          <w:numId w:val="0"/>
        </w:numPr>
        <w:rPr>
          <w:b/>
        </w:rPr>
      </w:pPr>
      <w:r w:rsidRPr="006B5C3C">
        <w:rPr>
          <w:b/>
        </w:rPr>
        <w:lastRenderedPageBreak/>
        <w:t>Účel dokumentu</w:t>
      </w:r>
      <w:bookmarkEnd w:id="0"/>
    </w:p>
    <w:p w14:paraId="3952CFAD" w14:textId="51E3EB8D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6B5C3C" w:rsidRPr="006E69BC">
        <w:rPr>
          <w:color w:val="000000"/>
        </w:rPr>
        <w:t>popis,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7D9266CF" w:rsidR="006B5C3C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6B5C3C">
        <w:rPr>
          <w:rFonts w:asciiTheme="majorHAnsi" w:hAnsiTheme="majorHAnsi" w:cstheme="majorHAnsi"/>
          <w:b/>
          <w:i/>
          <w:color w:val="000000"/>
          <w:u w:val="single"/>
        </w:rPr>
        <w:t>Využití služeb eGSB čtenářskými AIS</w:t>
      </w:r>
      <w:r>
        <w:rPr>
          <w:color w:val="000000"/>
        </w:rPr>
        <w:t>.</w:t>
      </w:r>
    </w:p>
    <w:p w14:paraId="747F1379" w14:textId="77777777" w:rsidR="006B5C3C" w:rsidRDefault="006B5C3C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Pr="006B5C3C" w:rsidRDefault="001D14FA" w:rsidP="00BA5015">
      <w:pPr>
        <w:pStyle w:val="Heading1"/>
        <w:rPr>
          <w:b/>
        </w:rPr>
      </w:pPr>
      <w:bookmarkStart w:id="1" w:name="_Toc433130182"/>
      <w:r w:rsidRPr="006B5C3C">
        <w:rPr>
          <w:b/>
        </w:rPr>
        <w:lastRenderedPageBreak/>
        <w:t xml:space="preserve">Účel </w:t>
      </w:r>
      <w:r w:rsidR="00BA5015" w:rsidRPr="006B5C3C">
        <w:rPr>
          <w:b/>
        </w:rPr>
        <w:t>služby</w:t>
      </w:r>
      <w:bookmarkEnd w:id="1"/>
    </w:p>
    <w:p w14:paraId="2902058D" w14:textId="6246DC2B" w:rsidR="001D14FA" w:rsidRDefault="00BA5015" w:rsidP="00BA5015">
      <w:r w:rsidRPr="00BF54FE">
        <w:t xml:space="preserve">Služba </w:t>
      </w:r>
      <w:r>
        <w:t>je určena pro čtenářské AIS pro čtení dat poskytovaných publikačními AIS.</w:t>
      </w:r>
      <w:r w:rsidR="001D14FA">
        <w:t xml:space="preserve"> Požadavek čtenářského AIS je směrován dle parametrů uvedených v systémových parametrech </w:t>
      </w:r>
      <w:r w:rsidR="006D4295">
        <w:t>žádosti</w:t>
      </w:r>
      <w:r w:rsidR="001D14FA">
        <w:t xml:space="preserve"> na odpovídající publikační AIS. Publikační AIS</w:t>
      </w:r>
      <w:r w:rsidR="00D84CDA">
        <w:t xml:space="preserve"> sestaví odpověď</w:t>
      </w:r>
      <w:r w:rsidR="001D14FA">
        <w:t xml:space="preserve"> na požadavek</w:t>
      </w:r>
      <w:r w:rsidR="00D84CDA">
        <w:t xml:space="preserve">. eGSB případně získá informace </w:t>
      </w:r>
      <w:r w:rsidR="001D14FA">
        <w:t>o entitách, které jsou vedeny v Základních registrech</w:t>
      </w:r>
      <w:r w:rsidR="00D84CDA">
        <w:t xml:space="preserve"> a sestaví odpověď</w:t>
      </w:r>
      <w:r w:rsidR="00755E1E">
        <w:t xml:space="preserve"> z odpovědí publikačních AIS a ZR</w:t>
      </w:r>
      <w:r w:rsidR="00D84CDA">
        <w:t>. S</w:t>
      </w:r>
      <w:r w:rsidR="001D14FA">
        <w:t>estavená odpověď je předána na čtenářský AIS.</w:t>
      </w:r>
    </w:p>
    <w:p w14:paraId="01D309C0" w14:textId="220194F9" w:rsidR="001D14FA" w:rsidRDefault="001D14FA" w:rsidP="001D14FA">
      <w:pPr>
        <w:pStyle w:val="Heading1"/>
      </w:pPr>
      <w:bookmarkStart w:id="2" w:name="_Toc433130183"/>
      <w:r>
        <w:t>Základní informace o službě</w:t>
      </w:r>
      <w:bookmarkEnd w:id="2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7C113548" w:rsidR="001D14FA" w:rsidRPr="00B26D08" w:rsidRDefault="001D14FA" w:rsidP="001D14FA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gsbCiData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726FAC0A" w:rsidR="001D14FA" w:rsidRPr="00B26D08" w:rsidRDefault="006E2578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G1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5AB631F" w:rsidR="001D14FA" w:rsidRDefault="006E2578" w:rsidP="006E2578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41EC0EF2" w:rsidR="001D14FA" w:rsidRDefault="001D14FA" w:rsidP="006E2578">
            <w:pPr>
              <w:pStyle w:val="Texttabulky1"/>
            </w:pPr>
            <w:r>
              <w:t>Synchronní i asynchronní</w:t>
            </w:r>
            <w:r w:rsidR="006E2578">
              <w:t xml:space="preserve"> podle režimu publikačních AIS.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1A28D80D" w14:textId="654F7DAF" w:rsidR="006B5C3C" w:rsidRDefault="006B5C3C" w:rsidP="006B5C3C">
      <w:bookmarkStart w:id="3" w:name="_Toc433130184"/>
    </w:p>
    <w:p w14:paraId="75E12F87" w14:textId="4A1B07F6" w:rsidR="006E2578" w:rsidRDefault="006E2578" w:rsidP="006E2578">
      <w:pPr>
        <w:pStyle w:val="Heading1"/>
      </w:pPr>
      <w:r>
        <w:t>Historie služby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6202D46F" w:rsidR="006B5C3C" w:rsidRDefault="006B5C3C" w:rsidP="00BA5015"/>
    <w:p w14:paraId="219C93F2" w14:textId="77777777" w:rsidR="006B5C3C" w:rsidRDefault="006B5C3C">
      <w:pPr>
        <w:jc w:val="left"/>
      </w:pPr>
      <w:r>
        <w:br w:type="page"/>
      </w:r>
    </w:p>
    <w:p w14:paraId="68FC8101" w14:textId="29399D23" w:rsidR="001D14FA" w:rsidRPr="006B5C3C" w:rsidRDefault="006E2578" w:rsidP="006E2578">
      <w:pPr>
        <w:pStyle w:val="Heading1"/>
        <w:rPr>
          <w:b/>
        </w:rPr>
      </w:pPr>
      <w:bookmarkStart w:id="4" w:name="_Toc433130185"/>
      <w:r w:rsidRPr="006B5C3C">
        <w:rPr>
          <w:b/>
        </w:rPr>
        <w:lastRenderedPageBreak/>
        <w:t>Detailní popis služby</w:t>
      </w:r>
      <w:bookmarkEnd w:id="4"/>
    </w:p>
    <w:p w14:paraId="4B6CF887" w14:textId="405DF003" w:rsidR="00D84CDA" w:rsidRPr="00D84CDA" w:rsidRDefault="00D84CDA" w:rsidP="00D84CDA">
      <w:pPr>
        <w:pStyle w:val="Heading2"/>
      </w:pPr>
      <w:bookmarkStart w:id="5" w:name="_Toc433130186"/>
      <w:r>
        <w:t>Zpracování služby</w:t>
      </w:r>
      <w:bookmarkEnd w:id="5"/>
    </w:p>
    <w:p w14:paraId="77D991A5" w14:textId="071085FA" w:rsidR="00D84CDA" w:rsidRDefault="00D84CDA" w:rsidP="00D84CDA">
      <w:r w:rsidRPr="00BF54FE">
        <w:t xml:space="preserve">Služba </w:t>
      </w:r>
      <w:r>
        <w:t>je určena pro čtenářské AIS pro čtení dat poskytovaných publikačními AIS</w:t>
      </w:r>
      <w:r w:rsidR="00BF2216">
        <w:t>, případně i dat vedených o entitách v systému základních registrů</w:t>
      </w:r>
      <w:r>
        <w:t>. Čtenářský AIS sestavuje dotaz na data vedená v konkrétní agendě v konkrétním kontextu. Dotaz sestavuje dle XSD schématu definovaného konkrétní agendou pro konkrétní kontext.</w:t>
      </w:r>
    </w:p>
    <w:p w14:paraId="533837AD" w14:textId="7A955490" w:rsidR="00DE658F" w:rsidRDefault="00DE658F" w:rsidP="00D84CDA">
      <w:r>
        <w:t>eGSB provede validaci požadavku. V případě nalezení chyb požadavek dále nezpracovává a sestaví odpověď se stavem CHYBA.</w:t>
      </w:r>
    </w:p>
    <w:p w14:paraId="1336EF18" w14:textId="77777777" w:rsidR="00DE658F" w:rsidRDefault="00DE658F" w:rsidP="00DE658F">
      <w:pPr>
        <w:pStyle w:val="Heading3"/>
      </w:pPr>
      <w:bookmarkStart w:id="6" w:name="_Toc433130187"/>
      <w:r>
        <w:t>Asynchronní zpracování</w:t>
      </w:r>
      <w:bookmarkEnd w:id="6"/>
    </w:p>
    <w:p w14:paraId="4DDA046F" w14:textId="47B4EB82" w:rsidR="00DE658F" w:rsidRDefault="00DE658F" w:rsidP="00D84CDA">
      <w:r>
        <w:t xml:space="preserve">Při požadavku na asynchronní zpracování eGSB vygeneruje jedinečný identifikátor </w:t>
      </w:r>
      <w:r w:rsidR="00755E1E">
        <w:t>transakce</w:t>
      </w:r>
      <w:r>
        <w:t xml:space="preserve"> v rámci eGSB a tento identifikátor vrátí čtenářskému AIS. Dále je prováděno zpracování </w:t>
      </w:r>
      <w:r w:rsidR="00755E1E">
        <w:t xml:space="preserve">na eGSB </w:t>
      </w:r>
      <w:r>
        <w:t>postupem uvedeným v kapitole Obecné interní zpracování. Po dokončení</w:t>
      </w:r>
      <w:r w:rsidR="00755E1E">
        <w:t xml:space="preserve"> zpracování na eGSB</w:t>
      </w:r>
      <w:r>
        <w:t xml:space="preserve"> je sestavená odpověď pro čtenářský AIS buď umístěna do fronty výsledků, nebo je provedeno aktivní odeslání na čtenářský AIS dle definice specifikované v</w:t>
      </w:r>
      <w:r w:rsidR="00755E1E">
        <w:t> </w:t>
      </w:r>
      <w:r>
        <w:t>dokumentu</w:t>
      </w:r>
      <w:r w:rsidR="00755E1E">
        <w:t>.</w:t>
      </w:r>
    </w:p>
    <w:p w14:paraId="3691D193" w14:textId="00333E1C" w:rsidR="00DE658F" w:rsidRDefault="00DE658F" w:rsidP="00DE658F">
      <w:pPr>
        <w:pStyle w:val="Heading3"/>
      </w:pPr>
      <w:bookmarkStart w:id="7" w:name="_Toc433130188"/>
      <w:r>
        <w:t>Synchronní zpracování</w:t>
      </w:r>
      <w:bookmarkEnd w:id="7"/>
    </w:p>
    <w:p w14:paraId="02BBB186" w14:textId="3D159661" w:rsidR="00755E1E" w:rsidRPr="00755E1E" w:rsidRDefault="00755E1E" w:rsidP="00755E1E">
      <w:r>
        <w:t>Při požadavku na synchronní zpracování ověří eGSB, že všechny komponenty nutné pro zpracování podporují synchronní zpracování. Pokud některá z komponent synchronní zpracování nepodporuje, je čtenářskému AIS vrácena chyba. Jinak eGSB provádí zpracování postupem uvedeným v kapitole Obecné interní zpracování. Po dokončení zpracování na eGSB je sestavená odpověď vrácena na čtenářský AIS.</w:t>
      </w:r>
    </w:p>
    <w:p w14:paraId="039063A8" w14:textId="554BC6A6" w:rsidR="00DE658F" w:rsidRDefault="00DE658F" w:rsidP="00DE658F">
      <w:pPr>
        <w:pStyle w:val="Heading3"/>
      </w:pPr>
      <w:bookmarkStart w:id="8" w:name="_Toc433130189"/>
      <w:r>
        <w:t>Obecné interní zpracování</w:t>
      </w:r>
      <w:bookmarkEnd w:id="8"/>
    </w:p>
    <w:p w14:paraId="6ECD683F" w14:textId="49652D87" w:rsidR="00D84CDA" w:rsidRDefault="00BF2216" w:rsidP="00D84CDA">
      <w:r>
        <w:t>eGSB</w:t>
      </w:r>
      <w:r w:rsidR="00DE658F">
        <w:t xml:space="preserve"> provede ověření a případně překlad </w:t>
      </w:r>
      <w:r w:rsidR="00755E1E">
        <w:t xml:space="preserve">identifikátorů entit </w:t>
      </w:r>
      <w:r w:rsidR="00DE658F">
        <w:t>uvedených na vstupu</w:t>
      </w:r>
      <w:r w:rsidR="00755E1E">
        <w:t xml:space="preserve"> v systémové hlavičce</w:t>
      </w:r>
      <w:r w:rsidR="00DE658F">
        <w:t xml:space="preserve"> a dle požadovaného kontextu provede volání publikačních AIS poskytujících data v požadovaném kontextu agendy.</w:t>
      </w:r>
    </w:p>
    <w:p w14:paraId="5A495C76" w14:textId="28A4D375" w:rsidR="00D84CDA" w:rsidRDefault="00755E1E" w:rsidP="00D84CDA">
      <w:r>
        <w:t>Jednotlivé p</w:t>
      </w:r>
      <w:r w:rsidR="00D84CDA">
        <w:t>ub</w:t>
      </w:r>
      <w:r w:rsidR="00DE658F">
        <w:t xml:space="preserve">likační AIS </w:t>
      </w:r>
      <w:r>
        <w:t>vrátí odpověď</w:t>
      </w:r>
      <w:r w:rsidR="00DE658F">
        <w:t xml:space="preserve">. eGSB dle </w:t>
      </w:r>
      <w:r>
        <w:t xml:space="preserve">výstupu </w:t>
      </w:r>
      <w:r w:rsidR="00D84CDA">
        <w:t xml:space="preserve">jednotlivých publikačních AIS </w:t>
      </w:r>
      <w:r>
        <w:t xml:space="preserve">a specifikace na vstupu ze strany čtenářského AIS </w:t>
      </w:r>
      <w:r w:rsidR="00D84CDA">
        <w:t>případně dopln</w:t>
      </w:r>
      <w:r>
        <w:t>í</w:t>
      </w:r>
      <w:r w:rsidR="00D84CDA">
        <w:t xml:space="preserve"> o údaje o entitách, které jsou vedeny v Základních registrech</w:t>
      </w:r>
      <w:r>
        <w:t>.</w:t>
      </w:r>
    </w:p>
    <w:p w14:paraId="0C2E6C4C" w14:textId="5BDB4AAF" w:rsidR="006E2578" w:rsidRDefault="00BF2216" w:rsidP="00BF2216">
      <w:pPr>
        <w:pStyle w:val="Heading2"/>
      </w:pPr>
      <w:bookmarkStart w:id="9" w:name="_Toc433130190"/>
      <w:r>
        <w:t>Věcná pravidla vztahující se ke zpracování služby</w:t>
      </w:r>
      <w:bookmarkEnd w:id="9"/>
    </w:p>
    <w:p w14:paraId="73AA2E78" w14:textId="4113ED88" w:rsidR="00074D93" w:rsidRPr="00074D93" w:rsidRDefault="00074D93" w:rsidP="00074D93">
      <w:pPr>
        <w:pStyle w:val="Heading3"/>
      </w:pPr>
      <w:bookmarkStart w:id="10" w:name="_Toc433130191"/>
      <w:r>
        <w:t>Zpracování na vstupu služby</w:t>
      </w:r>
      <w:bookmarkEnd w:id="10"/>
    </w:p>
    <w:p w14:paraId="145524BE" w14:textId="7AC12A97" w:rsidR="00BF2216" w:rsidRDefault="00BF2216" w:rsidP="00BF2216">
      <w:r>
        <w:t xml:space="preserve">Přístup ke službě mají AIS, které mohou využívat </w:t>
      </w:r>
      <w:proofErr w:type="spellStart"/>
      <w:r w:rsidR="00074D93">
        <w:t>eGON</w:t>
      </w:r>
      <w:proofErr w:type="spellEnd"/>
      <w:r w:rsidR="00074D93">
        <w:t xml:space="preserve"> </w:t>
      </w:r>
      <w:r w:rsidR="00755E1E">
        <w:t>služby ISZR.</w:t>
      </w:r>
    </w:p>
    <w:p w14:paraId="35394DA9" w14:textId="0EED4235" w:rsidR="00074D93" w:rsidRDefault="00074D93" w:rsidP="00BF2216">
      <w:r>
        <w:t>Pokud nejsou správně uvedeny vstupní parametry, je volání zamítnuto. Volání je zamítnuto také v případě, že neexistuje žádný publikační AIS, který by požadavek zpracoval.</w:t>
      </w:r>
      <w:r w:rsidR="00E16B2E">
        <w:t xml:space="preserve"> </w:t>
      </w:r>
    </w:p>
    <w:p w14:paraId="221D1C72" w14:textId="25547449" w:rsidR="00E16B2E" w:rsidRDefault="00E16B2E" w:rsidP="00BF2216">
      <w:r>
        <w:t>V rámci zpracování je prováděna kontrola na soulad mezi požadovaným kontextem a datovou částí zprávy. V případě nesouladu je volání zamítnuto.</w:t>
      </w:r>
    </w:p>
    <w:p w14:paraId="618F91DA" w14:textId="475E394E" w:rsidR="00BF2216" w:rsidRDefault="00BF2216" w:rsidP="00BF2216">
      <w:r>
        <w:t>Pokud jsou součástí systémových parametrů dotazu identifikátory entit vedených v základních registrech, je provedeno ověření existence těchto entit volání</w:t>
      </w:r>
      <w:r w:rsidR="00074D93">
        <w:t>m služeb ISZR. Toto volání je provedeno vždy a je provedeno s identitou čtenářského AIS.</w:t>
      </w:r>
    </w:p>
    <w:p w14:paraId="40E9B602" w14:textId="0A5ED8A7" w:rsidR="00074D93" w:rsidRPr="006E2578" w:rsidRDefault="00074D93" w:rsidP="00BF2216">
      <w:r>
        <w:lastRenderedPageBreak/>
        <w:t>Pokud jsou součástí systémových parametrů volání AIFO, jsou volání předána pouze do publikačních AIS, která mají příslušná AIFO registrována.</w:t>
      </w:r>
    </w:p>
    <w:p w14:paraId="26BC84A6" w14:textId="109F0F20" w:rsidR="006E2578" w:rsidRDefault="00074D93" w:rsidP="00BA5015">
      <w:r>
        <w:t>Následně jsou požadavky předány na zpracování do publikačních AIS publikujících v dané agendě.</w:t>
      </w:r>
    </w:p>
    <w:p w14:paraId="23A1B949" w14:textId="2766B163" w:rsidR="00074D93" w:rsidRDefault="0070606E" w:rsidP="00074D93">
      <w:pPr>
        <w:pStyle w:val="Heading3"/>
      </w:pPr>
      <w:bookmarkStart w:id="11" w:name="_Toc433130192"/>
      <w:r>
        <w:t xml:space="preserve">Oprávnění na data publikačního </w:t>
      </w:r>
      <w:r w:rsidR="00074D93">
        <w:t>AIS</w:t>
      </w:r>
      <w:bookmarkEnd w:id="11"/>
    </w:p>
    <w:p w14:paraId="5E28422D" w14:textId="3B8F3357" w:rsidR="00074D93" w:rsidRPr="00074D93" w:rsidRDefault="0070606E" w:rsidP="00074D93">
      <w:r>
        <w:t>Každý p</w:t>
      </w:r>
      <w:r w:rsidR="00074D93">
        <w:t xml:space="preserve">ublikační AIS </w:t>
      </w:r>
      <w:r>
        <w:t xml:space="preserve">zahrnutý do zpracování </w:t>
      </w:r>
      <w:r w:rsidR="00074D93">
        <w:t>vždy vyhodnocuje oprávnění na výdej dat dle identifikace čtenářského AIS předané prostřednictvím eGSB</w:t>
      </w:r>
      <w:r>
        <w:t xml:space="preserve"> individuálně</w:t>
      </w:r>
      <w:r w:rsidR="00074D93">
        <w:t xml:space="preserve">. V případě </w:t>
      </w:r>
      <w:r w:rsidR="00586904">
        <w:t xml:space="preserve">kladného </w:t>
      </w:r>
      <w:r w:rsidR="00074D93">
        <w:t>ověření jsou z publikačního AIS vydána data odpovídající požadavku.</w:t>
      </w:r>
    </w:p>
    <w:p w14:paraId="348C5482" w14:textId="0E4DEA75" w:rsidR="00074D93" w:rsidRDefault="00074D93" w:rsidP="00074D93">
      <w:pPr>
        <w:pStyle w:val="Heading3"/>
      </w:pPr>
      <w:bookmarkStart w:id="12" w:name="_Toc433130193"/>
      <w:r>
        <w:t>Zpracování na výstupu služby</w:t>
      </w:r>
      <w:bookmarkEnd w:id="12"/>
    </w:p>
    <w:p w14:paraId="0714E2CE" w14:textId="21EA6310" w:rsidR="00074D93" w:rsidRDefault="00074D93" w:rsidP="00074D93">
      <w:r>
        <w:t xml:space="preserve">eGSB sestavuje odpověď na službu z odpovědí jednotlivých publikačních AIS. V případě, že některý publikační AIS </w:t>
      </w:r>
      <w:r w:rsidR="0070606E">
        <w:t>nevrátí odpověď</w:t>
      </w:r>
      <w:r>
        <w:t>, je tato informace součástí výstupu služby</w:t>
      </w:r>
      <w:r w:rsidR="0070606E">
        <w:t xml:space="preserve"> eGSB</w:t>
      </w:r>
      <w:r>
        <w:t>.</w:t>
      </w:r>
    </w:p>
    <w:p w14:paraId="3C7E6F87" w14:textId="42A7D298" w:rsidR="00074D93" w:rsidRPr="00074D93" w:rsidRDefault="00074D93" w:rsidP="00074D93">
      <w:r>
        <w:t xml:space="preserve">V případě, že čtenářský AIS požaduje ověření nebo výdej dat ze </w:t>
      </w:r>
      <w:r w:rsidR="0070606E">
        <w:t>Z</w:t>
      </w:r>
      <w:r>
        <w:t xml:space="preserve">ákladních registrů, zažádá eGSB o tyto informace prostřednictvím volání </w:t>
      </w:r>
      <w:proofErr w:type="spellStart"/>
      <w:r>
        <w:t>eGON</w:t>
      </w:r>
      <w:proofErr w:type="spellEnd"/>
      <w:r>
        <w:t xml:space="preserve"> služeb eGSB s identitou čtenářského AIS. </w:t>
      </w:r>
      <w:r w:rsidR="00E16B2E">
        <w:t>Čtenářský AIS tedy musí respektovat jak omezení n</w:t>
      </w:r>
      <w:r w:rsidR="0070606E">
        <w:t>a rozsah údajů požadovaných ze Z</w:t>
      </w:r>
      <w:r w:rsidR="00E16B2E">
        <w:t xml:space="preserve">ákladních </w:t>
      </w:r>
      <w:proofErr w:type="gramStart"/>
      <w:r w:rsidR="00E16B2E">
        <w:t>registrů</w:t>
      </w:r>
      <w:proofErr w:type="gramEnd"/>
      <w:r w:rsidR="00E16B2E">
        <w:t xml:space="preserve"> tak i logické omezení na využití pouze údajů nezbytných pro zpracování v jeho agendě.</w:t>
      </w:r>
    </w:p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Pr="006B5C3C" w:rsidRDefault="00E16B2E" w:rsidP="00E16B2E">
      <w:pPr>
        <w:pStyle w:val="Heading1"/>
        <w:rPr>
          <w:b/>
        </w:rPr>
      </w:pPr>
      <w:bookmarkStart w:id="13" w:name="_Toc433130194"/>
      <w:r w:rsidRPr="006B5C3C">
        <w:rPr>
          <w:b/>
        </w:rPr>
        <w:lastRenderedPageBreak/>
        <w:t>Žádost o službu</w:t>
      </w:r>
      <w:bookmarkEnd w:id="13"/>
    </w:p>
    <w:p w14:paraId="6F36DF1E" w14:textId="3BAB1779" w:rsidR="00E16B2E" w:rsidRDefault="00E16B2E" w:rsidP="00E16B2E">
      <w:pPr>
        <w:pStyle w:val="Heading2"/>
      </w:pPr>
      <w:bookmarkStart w:id="14" w:name="_Toc433130195"/>
      <w:r>
        <w:t>Vstupní údaje</w:t>
      </w:r>
      <w:bookmarkEnd w:id="14"/>
    </w:p>
    <w:p w14:paraId="7B6467D8" w14:textId="79AD5A7F" w:rsidR="00853B77" w:rsidRDefault="0082734D" w:rsidP="00853B77">
      <w:r>
        <w:t xml:space="preserve">Vstupní údaje jsou předávány v typy </w:t>
      </w:r>
      <w:proofErr w:type="spellStart"/>
      <w:r w:rsidRPr="0082734D">
        <w:rPr>
          <w:i/>
        </w:rPr>
        <w:t>CtiDataType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59B4FE28" w14:textId="5CB7F862" w:rsidR="009910F9" w:rsidRPr="00853B77" w:rsidRDefault="00F40CB9" w:rsidP="00853B77">
      <w:r>
        <w:rPr>
          <w:noProof/>
          <w:lang w:eastAsia="cs-CZ"/>
        </w:rPr>
        <w:drawing>
          <wp:inline distT="0" distB="0" distL="0" distR="0" wp14:anchorId="2D2676FC" wp14:editId="49A20449">
            <wp:extent cx="5760720" cy="48977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5" w:name="_Toc433130196"/>
      <w:proofErr w:type="spellStart"/>
      <w:r>
        <w:t>ZadatelInfo</w:t>
      </w:r>
      <w:bookmarkEnd w:id="15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6" w:name="_Toc433130197"/>
      <w:proofErr w:type="spellStart"/>
      <w:r>
        <w:lastRenderedPageBreak/>
        <w:t>ZadostAgendaInfo</w:t>
      </w:r>
      <w:bookmarkEnd w:id="16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1C1D3A7C" w14:textId="77777777" w:rsidR="0082734D" w:rsidRDefault="0082734D" w:rsidP="00E16B2E">
      <w:pPr>
        <w:pStyle w:val="Heading3"/>
      </w:pPr>
      <w:bookmarkStart w:id="17" w:name="_Toc433130198"/>
      <w:proofErr w:type="spellStart"/>
      <w:r>
        <w:t>AisCilInfo</w:t>
      </w:r>
      <w:bookmarkEnd w:id="17"/>
      <w:proofErr w:type="spellEnd"/>
    </w:p>
    <w:p w14:paraId="070F5710" w14:textId="3D95E71A" w:rsidR="0082734D" w:rsidRPr="0082734D" w:rsidRDefault="0082734D" w:rsidP="0082734D">
      <w:r>
        <w:t>V tomto elementu lze volitelně omezit seznam publikačníc</w:t>
      </w:r>
      <w:r w:rsidR="0030735F">
        <w:t>h AIS, na které je dotaz zasílán</w:t>
      </w:r>
      <w:r>
        <w:t xml:space="preserve">. Při zahájení zpracování eGSB sestaví automaticky seznam publikačních AIS dle parametrů volání. Průnik seznamu sestaveného na eGSB a seznamu specifikovaného parametrem </w:t>
      </w:r>
      <w:proofErr w:type="spellStart"/>
      <w:r w:rsidRPr="0082734D">
        <w:rPr>
          <w:i/>
        </w:rPr>
        <w:t>AisCilInfo</w:t>
      </w:r>
      <w:proofErr w:type="spellEnd"/>
      <w:r>
        <w:t xml:space="preserve"> definuje množinu volaných publikačních AIS. </w:t>
      </w:r>
    </w:p>
    <w:p w14:paraId="390A0C99" w14:textId="28595B46" w:rsidR="00E16B2E" w:rsidRDefault="00E16B2E" w:rsidP="00E16B2E">
      <w:pPr>
        <w:pStyle w:val="Heading3"/>
      </w:pPr>
      <w:bookmarkStart w:id="18" w:name="_Toc433130199"/>
      <w:proofErr w:type="spellStart"/>
      <w:r>
        <w:t>DataInfo</w:t>
      </w:r>
      <w:bookmarkEnd w:id="18"/>
      <w:proofErr w:type="spellEnd"/>
    </w:p>
    <w:p w14:paraId="0F3B1BB5" w14:textId="22E2FD6B" w:rsidR="0082734D" w:rsidRDefault="00AA2C0C" w:rsidP="00AA2C0C">
      <w:r>
        <w:t xml:space="preserve">V této struktuře se v elementu </w:t>
      </w:r>
      <w:proofErr w:type="spellStart"/>
      <w:r w:rsidRPr="00AA2C0C">
        <w:rPr>
          <w:i/>
        </w:rPr>
        <w:t>KontextInfo</w:t>
      </w:r>
      <w:proofErr w:type="spellEnd"/>
      <w:r>
        <w:t xml:space="preserve"> předává informace o kontextu</w:t>
      </w:r>
      <w:r w:rsidR="0082734D">
        <w:t xml:space="preserve"> dotazu. V elementu </w:t>
      </w:r>
      <w:proofErr w:type="spellStart"/>
      <w:r w:rsidR="0082734D" w:rsidRPr="0082734D">
        <w:rPr>
          <w:i/>
        </w:rPr>
        <w:t>KontextInfo</w:t>
      </w:r>
      <w:proofErr w:type="spellEnd"/>
      <w:r w:rsidR="0082734D" w:rsidRPr="0082734D">
        <w:rPr>
          <w:i/>
        </w:rPr>
        <w:t xml:space="preserve"> / </w:t>
      </w:r>
      <w:proofErr w:type="spellStart"/>
      <w:r w:rsidR="0082734D" w:rsidRPr="0082734D">
        <w:rPr>
          <w:i/>
        </w:rPr>
        <w:t>Kod</w:t>
      </w:r>
      <w:proofErr w:type="spellEnd"/>
      <w:r w:rsidR="0082734D">
        <w:t xml:space="preserve"> se specifikuje kód kontextu.</w:t>
      </w:r>
    </w:p>
    <w:p w14:paraId="534F0790" w14:textId="1BDCBF9D" w:rsidR="00DE658F" w:rsidRPr="00AA2C0C" w:rsidRDefault="0082734D" w:rsidP="00AA2C0C">
      <w:r>
        <w:t xml:space="preserve">V </w:t>
      </w:r>
      <w:r w:rsidR="00AA2C0C">
        <w:t xml:space="preserve">elementu </w:t>
      </w:r>
      <w:proofErr w:type="spellStart"/>
      <w:r w:rsidR="00AA2C0C" w:rsidRPr="00AA2C0C">
        <w:rPr>
          <w:i/>
        </w:rPr>
        <w:t>AutorizaceInfo</w:t>
      </w:r>
      <w:proofErr w:type="spellEnd"/>
      <w:r w:rsidR="0070606E">
        <w:t xml:space="preserve"> případně požadavek na data ze Z</w:t>
      </w:r>
      <w:r w:rsidR="00AA2C0C">
        <w:t>ákladních registrů.</w:t>
      </w:r>
      <w:r>
        <w:t xml:space="preserve"> </w:t>
      </w:r>
      <w:r w:rsidR="00DE658F">
        <w:t xml:space="preserve">V elementu </w:t>
      </w:r>
      <w:proofErr w:type="spellStart"/>
      <w:r w:rsidR="00E4464E" w:rsidRPr="00E4464E">
        <w:rPr>
          <w:i/>
        </w:rPr>
        <w:t>AutorizaceInfo</w:t>
      </w:r>
      <w:proofErr w:type="spellEnd"/>
      <w:r w:rsidR="00E4464E">
        <w:t xml:space="preserve"> / </w:t>
      </w:r>
      <w:proofErr w:type="spellStart"/>
      <w:r w:rsidR="00E4464E" w:rsidRPr="00E4464E">
        <w:rPr>
          <w:i/>
        </w:rPr>
        <w:t>SeznamUdajuZR</w:t>
      </w:r>
      <w:proofErr w:type="spellEnd"/>
      <w:r w:rsidR="00E4464E">
        <w:t xml:space="preserve"> specifikuje čtenářský AIS požadované chování v závěru zpracování na eGSB. V rámci tohoto elementu může uvést požadavek na</w:t>
      </w:r>
      <w:r>
        <w:t xml:space="preserve"> doplnění odpovědi o výstup ze Z</w:t>
      </w:r>
      <w:r w:rsidR="00E4464E">
        <w:t>ákladních registrů a souča</w:t>
      </w:r>
      <w:r>
        <w:t>sně rozsah údajů požadovaný ze Z</w:t>
      </w:r>
      <w:r w:rsidR="00E4464E">
        <w:t>ákladních registrů. Tyto informace jsou předány do příslušných služeb ISZR vydávajících požadované údaje z jednotlivých registrů.</w:t>
      </w:r>
    </w:p>
    <w:p w14:paraId="6D09E78D" w14:textId="265DE239" w:rsidR="00E16B2E" w:rsidRDefault="00E16B2E" w:rsidP="00E16B2E">
      <w:pPr>
        <w:pStyle w:val="Heading3"/>
      </w:pPr>
      <w:bookmarkStart w:id="19" w:name="_Toc433130200"/>
      <w:proofErr w:type="spellStart"/>
      <w:r>
        <w:t>EntitaInfo</w:t>
      </w:r>
      <w:bookmarkEnd w:id="19"/>
      <w:proofErr w:type="spellEnd"/>
    </w:p>
    <w:p w14:paraId="0728ADB6" w14:textId="32123E13" w:rsidR="00AA2C0C" w:rsidRDefault="00AA2C0C" w:rsidP="00AA2C0C">
      <w:r>
        <w:t>V této struktuře se předávají i</w:t>
      </w:r>
      <w:r w:rsidR="0082734D">
        <w:t>dentifikátory entit vedených v Z</w:t>
      </w:r>
      <w:r>
        <w:t>ákladních registrech. eGSB na vstupu ověří existenci těchto entit, případně provede překlad AIFO a tyto informace o existenci a identifikátory entit předá publikačnímu AIS.</w:t>
      </w:r>
    </w:p>
    <w:p w14:paraId="34B6B5C7" w14:textId="60685754" w:rsidR="00F40CB9" w:rsidRPr="00AA2C0C" w:rsidRDefault="00F40CB9" w:rsidP="00AA2C0C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4CA6642D" w14:textId="2A2D6B1B" w:rsidR="00E16B2E" w:rsidRDefault="00E16B2E" w:rsidP="00E16B2E">
      <w:pPr>
        <w:pStyle w:val="Heading3"/>
      </w:pPr>
      <w:bookmarkStart w:id="20" w:name="_Toc433130201"/>
      <w:proofErr w:type="spellStart"/>
      <w:r>
        <w:t>RezimInfo</w:t>
      </w:r>
      <w:bookmarkEnd w:id="20"/>
      <w:proofErr w:type="spellEnd"/>
    </w:p>
    <w:p w14:paraId="678B3E22" w14:textId="77777777" w:rsidR="00F40CB9" w:rsidRDefault="00AA2C0C" w:rsidP="00AA2C0C">
      <w:r>
        <w:t>V tomto elementu lze specifikovat požadovaný režim zpracování, pokud není specifikován jako parametr v URL požadavku.</w:t>
      </w:r>
      <w:r w:rsidR="00CE76A4">
        <w:t xml:space="preserve"> </w:t>
      </w:r>
    </w:p>
    <w:p w14:paraId="61FCF9E7" w14:textId="63DB817B" w:rsidR="00AA2C0C" w:rsidRPr="00AA2C0C" w:rsidRDefault="00CE76A4" w:rsidP="00AA2C0C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21" w:name="_Toc433130202"/>
      <w:r>
        <w:t>Zadost</w:t>
      </w:r>
      <w:bookmarkEnd w:id="21"/>
    </w:p>
    <w:p w14:paraId="0D9FD496" w14:textId="4AAEA819" w:rsidR="00AA2C0C" w:rsidRPr="00AA2C0C" w:rsidRDefault="00AA2C0C" w:rsidP="00AA2C0C">
      <w:r>
        <w:t xml:space="preserve">V tomto elementu v elementu </w:t>
      </w:r>
      <w:proofErr w:type="spellStart"/>
      <w:r w:rsidRPr="00AA2C0C">
        <w:rPr>
          <w:i/>
        </w:rPr>
        <w:t>CtiData</w:t>
      </w:r>
      <w:proofErr w:type="spellEnd"/>
      <w:r>
        <w:t xml:space="preserve"> předává čtenář vlastní datový obsah specifikující omezující podmínky na výdej dat z publikačního AIS v daném kontextu. Obsah elementu </w:t>
      </w:r>
      <w:proofErr w:type="spellStart"/>
      <w:r w:rsidRPr="00AA2C0C">
        <w:rPr>
          <w:i/>
        </w:rPr>
        <w:t>CtiData</w:t>
      </w:r>
      <w:proofErr w:type="spellEnd"/>
      <w:r>
        <w:t xml:space="preserve"> je definován jako </w:t>
      </w:r>
      <w:proofErr w:type="spellStart"/>
      <w:proofErr w:type="gramStart"/>
      <w:r w:rsidRPr="00AA2C0C">
        <w:rPr>
          <w:i/>
        </w:rPr>
        <w:t>xs:any</w:t>
      </w:r>
      <w:proofErr w:type="spellEnd"/>
      <w:proofErr w:type="gramEnd"/>
      <w:r>
        <w:t xml:space="preserve"> se striktní validací, tedy čtenářský AIS zodpovídá za správné naplnění tohoto elementu dle XSD datového obsahu definovaného pro požadovaný kontext. eGSB provádí jak validaci souladu kontextu a datového obsahu, tak XSD validaci samotného datového obsahu.</w:t>
      </w:r>
    </w:p>
    <w:p w14:paraId="271A6BEC" w14:textId="2DB05586" w:rsidR="00E16B2E" w:rsidRDefault="00E16B2E" w:rsidP="00E16B2E">
      <w:pPr>
        <w:pStyle w:val="Heading2"/>
      </w:pPr>
      <w:bookmarkStart w:id="22" w:name="_Toc433130203"/>
      <w:r>
        <w:t>Příklad volání</w:t>
      </w:r>
      <w:bookmarkEnd w:id="22"/>
    </w:p>
    <w:p w14:paraId="35E94514" w14:textId="05A1CFF2" w:rsidR="00F40CB9" w:rsidRDefault="00F40CB9" w:rsidP="00F40CB9">
      <w:r>
        <w:t>Níže je uveden příklad volání v testovacím kontextu agendy A419 pro obyvatele vedeného v ROB.</w:t>
      </w:r>
    </w:p>
    <w:p w14:paraId="3D08A8FA" w14:textId="77777777" w:rsidR="00F40CB9" w:rsidRDefault="00F40CB9" w:rsidP="00F40CB9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10475F8E" w14:textId="77777777" w:rsidR="00F40CB9" w:rsidRDefault="00F40CB9" w:rsidP="00F40CB9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1D29912C" w14:textId="77777777" w:rsidR="00F40CB9" w:rsidRDefault="00F40CB9" w:rsidP="00F40CB9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xmlns="http://schemas.microsoft.com/ws/2005/05/addressing/none"&gt;gsbCtiData&lt;/Action&gt;</w:t>
      </w:r>
    </w:p>
    <w:p w14:paraId="5EB2FC81" w14:textId="77777777" w:rsidR="00F40CB9" w:rsidRDefault="00F40CB9" w:rsidP="00F40CB9">
      <w:pPr>
        <w:pStyle w:val="Konzola"/>
      </w:pPr>
      <w:r>
        <w:lastRenderedPageBreak/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138DD18F" w14:textId="77777777" w:rsidR="00F40CB9" w:rsidRDefault="00F40CB9" w:rsidP="00F40CB9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42AD159E" w14:textId="77777777" w:rsidR="00F40CB9" w:rsidRDefault="00F40CB9" w:rsidP="00F40CB9">
      <w:pPr>
        <w:pStyle w:val="Konzola"/>
      </w:pPr>
      <w:r>
        <w:t xml:space="preserve">    &lt;</w:t>
      </w:r>
      <w:proofErr w:type="spellStart"/>
      <w:r>
        <w:t>CtiData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:gsb:schemas:GsbCtiData:v1"&gt;</w:t>
      </w:r>
    </w:p>
    <w:p w14:paraId="052330DC" w14:textId="77777777" w:rsidR="00F40CB9" w:rsidRDefault="00F40CB9" w:rsidP="00F40CB9">
      <w:pPr>
        <w:pStyle w:val="Konzola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32160EF6" w14:textId="77777777" w:rsidR="00F40CB9" w:rsidRDefault="00F40CB9" w:rsidP="00F40CB9">
      <w:pPr>
        <w:pStyle w:val="Konzola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1348BF33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68DBB41C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4F9972EF" w14:textId="77777777" w:rsidR="00F40CB9" w:rsidRDefault="00F40CB9" w:rsidP="00F40CB9">
      <w:pPr>
        <w:pStyle w:val="Konzola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4CDB0FB8" w14:textId="77777777" w:rsidR="00F40CB9" w:rsidRDefault="00F40CB9" w:rsidP="00F40CB9">
      <w:pPr>
        <w:pStyle w:val="Konzola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0AF6D7F8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3AC7FB91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250AC58A" w14:textId="77777777" w:rsidR="00F40CB9" w:rsidRDefault="00F40CB9" w:rsidP="00F40CB9">
      <w:pPr>
        <w:pStyle w:val="Konzola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29490D23" w14:textId="77777777" w:rsidR="00F40CB9" w:rsidRDefault="00F40CB9" w:rsidP="00F40CB9">
      <w:pPr>
        <w:pStyle w:val="Konzola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7289AE8F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:gsb:schemas:GsbTypy:v1"&gt;2015-10-20T18:33:23.6455508+02:00&lt;/AgendaCasZadosti&gt;</w:t>
      </w:r>
    </w:p>
    <w:p w14:paraId="26FAA2A8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:gsb:schemas:GsbTypy:v1"&gt;6e41a5b5-d0bb-4fd3-a50e-55831dd84a8c&lt;/AgendaZadostId&gt;</w:t>
      </w:r>
    </w:p>
    <w:p w14:paraId="783EC080" w14:textId="77777777" w:rsidR="00F40CB9" w:rsidRDefault="00F40CB9" w:rsidP="00F40CB9">
      <w:pPr>
        <w:pStyle w:val="Konzola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1A6BD48E" w14:textId="77777777" w:rsidR="00F40CB9" w:rsidRDefault="00F40CB9" w:rsidP="00F40CB9">
      <w:pPr>
        <w:pStyle w:val="Konzola"/>
      </w:pPr>
      <w:r>
        <w:t xml:space="preserve">      &lt;</w:t>
      </w:r>
      <w:proofErr w:type="spellStart"/>
      <w:r>
        <w:t>AisCilInfo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:gsb:schemas:GsbAbstract:v1"&gt;999102&lt;/AisCilInfo&gt;</w:t>
      </w:r>
    </w:p>
    <w:p w14:paraId="35C60E59" w14:textId="77777777" w:rsidR="00F40CB9" w:rsidRDefault="00F40CB9" w:rsidP="00F40CB9">
      <w:pPr>
        <w:pStyle w:val="Konzola"/>
      </w:pPr>
      <w:r>
        <w:t xml:space="preserve">      &lt;</w:t>
      </w:r>
      <w:proofErr w:type="spellStart"/>
      <w:r>
        <w:t>DataInfo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A21401B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KontextInfo</w:t>
      </w:r>
      <w:proofErr w:type="spellEnd"/>
      <w:r>
        <w:t>&gt;</w:t>
      </w:r>
    </w:p>
    <w:p w14:paraId="38A50222" w14:textId="77777777" w:rsidR="00F40CB9" w:rsidRDefault="00F40CB9" w:rsidP="00F40CB9">
      <w:pPr>
        <w:pStyle w:val="Konzola"/>
      </w:pPr>
      <w:r>
        <w:t xml:space="preserve">          &lt;</w:t>
      </w:r>
      <w:proofErr w:type="spellStart"/>
      <w:r>
        <w:t>Kod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:gsb:schemas:GsbTypy:v1"&gt;A419.Drzitel&lt;/</w:t>
      </w:r>
      <w:proofErr w:type="spellStart"/>
      <w:r>
        <w:t>Kod</w:t>
      </w:r>
      <w:proofErr w:type="spellEnd"/>
      <w:r>
        <w:t>&gt;</w:t>
      </w:r>
    </w:p>
    <w:p w14:paraId="2D4FA047" w14:textId="77777777" w:rsidR="00F40CB9" w:rsidRDefault="00F40CB9" w:rsidP="00F40CB9">
      <w:pPr>
        <w:pStyle w:val="Konzola"/>
      </w:pPr>
      <w:r>
        <w:t xml:space="preserve">        &lt;/</w:t>
      </w:r>
      <w:proofErr w:type="spellStart"/>
      <w:r>
        <w:t>KontextInfo</w:t>
      </w:r>
      <w:proofErr w:type="spellEnd"/>
      <w:r>
        <w:t>&gt;</w:t>
      </w:r>
    </w:p>
    <w:p w14:paraId="62C49A09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AutorizaceInfo</w:t>
      </w:r>
      <w:proofErr w:type="spellEnd"/>
      <w:r>
        <w:t>&gt;</w:t>
      </w:r>
    </w:p>
    <w:p w14:paraId="2B5627BC" w14:textId="77777777" w:rsidR="00F40CB9" w:rsidRDefault="00F40CB9" w:rsidP="00F40CB9">
      <w:pPr>
        <w:pStyle w:val="Konzola"/>
      </w:pPr>
      <w:r>
        <w:t xml:space="preserve">          &lt;</w:t>
      </w:r>
      <w:proofErr w:type="spellStart"/>
      <w:r>
        <w:t>SeznamUdajuZR</w:t>
      </w:r>
      <w:proofErr w:type="spellEnd"/>
      <w:r>
        <w:t xml:space="preserve"> /&gt;</w:t>
      </w:r>
    </w:p>
    <w:p w14:paraId="233F1052" w14:textId="77777777" w:rsidR="00F40CB9" w:rsidRDefault="00F40CB9" w:rsidP="00F40CB9">
      <w:pPr>
        <w:pStyle w:val="Konzola"/>
      </w:pPr>
      <w:r>
        <w:t xml:space="preserve">        &lt;/</w:t>
      </w:r>
      <w:proofErr w:type="spellStart"/>
      <w:r>
        <w:t>AutorizaceInfo</w:t>
      </w:r>
      <w:proofErr w:type="spellEnd"/>
      <w:r>
        <w:t>&gt;</w:t>
      </w:r>
    </w:p>
    <w:p w14:paraId="4561D608" w14:textId="77777777" w:rsidR="00F40CB9" w:rsidRDefault="00F40CB9" w:rsidP="00F40CB9">
      <w:pPr>
        <w:pStyle w:val="Konzola"/>
      </w:pPr>
      <w:r>
        <w:t xml:space="preserve">      &lt;/</w:t>
      </w:r>
      <w:proofErr w:type="spellStart"/>
      <w:r>
        <w:t>DataInfo</w:t>
      </w:r>
      <w:proofErr w:type="spellEnd"/>
      <w:r>
        <w:t>&gt;</w:t>
      </w:r>
    </w:p>
    <w:p w14:paraId="555CCC3E" w14:textId="77777777" w:rsidR="00F40CB9" w:rsidRDefault="00F40CB9" w:rsidP="00F40CB9">
      <w:pPr>
        <w:pStyle w:val="Konzola"/>
      </w:pPr>
      <w:r>
        <w:t xml:space="preserve">      &lt;</w:t>
      </w:r>
      <w:proofErr w:type="spellStart"/>
      <w:r>
        <w:t>EntitaInfo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64145078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MapaAifo</w:t>
      </w:r>
      <w:proofErr w:type="spellEnd"/>
      <w:r>
        <w:t>&gt;</w:t>
      </w:r>
    </w:p>
    <w:p w14:paraId="7A6005A6" w14:textId="77777777" w:rsidR="00F40CB9" w:rsidRDefault="00F40CB9" w:rsidP="00F40CB9">
      <w:pPr>
        <w:pStyle w:val="Konzola"/>
      </w:pPr>
      <w:r>
        <w:t xml:space="preserve">          &lt;</w:t>
      </w:r>
      <w:proofErr w:type="spellStart"/>
      <w:r>
        <w:t>PrevodAifo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:reg:schemas:RegTypy:v1"&gt;</w:t>
      </w:r>
    </w:p>
    <w:p w14:paraId="50C5AD63" w14:textId="77777777" w:rsidR="00F40CB9" w:rsidRDefault="00F40CB9" w:rsidP="00F40CB9">
      <w:pPr>
        <w:pStyle w:val="Konzola"/>
      </w:pPr>
      <w:r>
        <w:t xml:space="preserve">            &lt;</w:t>
      </w:r>
      <w:proofErr w:type="spellStart"/>
      <w:r>
        <w:t>LokalniAifo</w:t>
      </w:r>
      <w:proofErr w:type="spellEnd"/>
      <w:r>
        <w:t>&gt;1&lt;/</w:t>
      </w:r>
      <w:proofErr w:type="spellStart"/>
      <w:r>
        <w:t>LokalniAifo</w:t>
      </w:r>
      <w:proofErr w:type="spellEnd"/>
      <w:r>
        <w:t>&gt;</w:t>
      </w:r>
    </w:p>
    <w:p w14:paraId="4A998103" w14:textId="77777777" w:rsidR="00F40CB9" w:rsidRDefault="00F40CB9" w:rsidP="00F40CB9">
      <w:pPr>
        <w:pStyle w:val="Konzola"/>
      </w:pPr>
      <w:r>
        <w:t xml:space="preserve">            &lt;</w:t>
      </w:r>
      <w:proofErr w:type="spellStart"/>
      <w:r>
        <w:t>GlobalniAifo</w:t>
      </w:r>
      <w:proofErr w:type="spellEnd"/>
      <w:r>
        <w:t>&gt;XXXXXXXXXXXXXXXXXXXXXXX=&lt;/</w:t>
      </w:r>
      <w:proofErr w:type="spellStart"/>
      <w:r>
        <w:t>GlobalniAifo</w:t>
      </w:r>
      <w:proofErr w:type="spellEnd"/>
      <w:r>
        <w:t>&gt;</w:t>
      </w:r>
    </w:p>
    <w:p w14:paraId="7DF725F4" w14:textId="77777777" w:rsidR="00F40CB9" w:rsidRDefault="00F40CB9" w:rsidP="00F40CB9">
      <w:pPr>
        <w:pStyle w:val="Konzola"/>
      </w:pPr>
      <w:r>
        <w:t xml:space="preserve">          &lt;/</w:t>
      </w:r>
      <w:proofErr w:type="spellStart"/>
      <w:r>
        <w:t>PrevodAifo</w:t>
      </w:r>
      <w:proofErr w:type="spellEnd"/>
      <w:r>
        <w:t>&gt;</w:t>
      </w:r>
    </w:p>
    <w:p w14:paraId="0D7807FE" w14:textId="77777777" w:rsidR="00F40CB9" w:rsidRDefault="00F40CB9" w:rsidP="00F40CB9">
      <w:pPr>
        <w:pStyle w:val="Konzola"/>
      </w:pPr>
      <w:r>
        <w:t xml:space="preserve">        &lt;/</w:t>
      </w:r>
      <w:proofErr w:type="spellStart"/>
      <w:r>
        <w:t>MapaAifo</w:t>
      </w:r>
      <w:proofErr w:type="spellEnd"/>
      <w:r>
        <w:t>&gt;</w:t>
      </w:r>
    </w:p>
    <w:p w14:paraId="50D7429C" w14:textId="77777777" w:rsidR="00F40CB9" w:rsidRDefault="00F40CB9" w:rsidP="00F40CB9">
      <w:pPr>
        <w:pStyle w:val="Konzola"/>
      </w:pPr>
      <w:r>
        <w:t xml:space="preserve">      &lt;/</w:t>
      </w:r>
      <w:proofErr w:type="spellStart"/>
      <w:r>
        <w:t>EntitaInfo</w:t>
      </w:r>
      <w:proofErr w:type="spellEnd"/>
      <w:r>
        <w:t>&gt;</w:t>
      </w:r>
    </w:p>
    <w:p w14:paraId="6D23425F" w14:textId="77777777" w:rsidR="00F40CB9" w:rsidRDefault="00F40CB9" w:rsidP="00F40CB9">
      <w:pPr>
        <w:pStyle w:val="Konzola"/>
      </w:pPr>
      <w:r>
        <w:t xml:space="preserve">      &lt;Zadost&gt;</w:t>
      </w:r>
    </w:p>
    <w:p w14:paraId="7CB61F55" w14:textId="77777777" w:rsidR="00F40CB9" w:rsidRDefault="00F40CB9" w:rsidP="00F40CB9">
      <w:pPr>
        <w:pStyle w:val="Konzola"/>
      </w:pPr>
      <w:r>
        <w:t xml:space="preserve">        &lt;</w:t>
      </w:r>
      <w:proofErr w:type="spellStart"/>
      <w:r>
        <w:t>CtiDataData</w:t>
      </w:r>
      <w:proofErr w:type="spellEnd"/>
      <w:r>
        <w:t>&gt;</w:t>
      </w:r>
    </w:p>
    <w:p w14:paraId="71DD0493" w14:textId="77777777" w:rsidR="00F40CB9" w:rsidRDefault="00F40CB9" w:rsidP="00F40CB9">
      <w:pPr>
        <w:pStyle w:val="Konzola"/>
      </w:pPr>
      <w:r>
        <w:t xml:space="preserve">          &lt;</w:t>
      </w:r>
      <w:proofErr w:type="spellStart"/>
      <w:r>
        <w:t>CRZDotaz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 xml:space="preserve">:a419:schemas:PaisCRZ:v1"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xsi:schemaLocation</w:t>
      </w:r>
      <w:proofErr w:type="spellEnd"/>
      <w:r>
        <w:t xml:space="preserve">="urn:cz:isvs:a419:schemas:PaisCRZ:v1 PaisCRZ.xsd" </w:t>
      </w:r>
      <w:proofErr w:type="spellStart"/>
      <w:r>
        <w:t>xmlns:paisd</w:t>
      </w:r>
      <w:proofErr w:type="spellEnd"/>
      <w:r>
        <w:t xml:space="preserve">="urn:cz:isvs:gsb:schemas:PaisDotazyTypy:v1" </w:t>
      </w:r>
      <w:proofErr w:type="spellStart"/>
      <w:r>
        <w:t>xmlns:pais</w:t>
      </w:r>
      <w:proofErr w:type="spellEnd"/>
      <w:r>
        <w:t>="urn:cz:isvs:gsb:schemas:PaisDataTypy:v1" xmlns:m1="urn:cz:isvs:gsb:schemas:GsbTypy:v1"&gt;</w:t>
      </w:r>
    </w:p>
    <w:p w14:paraId="47056F9E" w14:textId="77777777" w:rsidR="00F40CB9" w:rsidRDefault="00F40CB9" w:rsidP="00F40CB9">
      <w:pPr>
        <w:pStyle w:val="Konzola"/>
      </w:pPr>
      <w:r>
        <w:t xml:space="preserve">            &lt;</w:t>
      </w:r>
      <w:proofErr w:type="spellStart"/>
      <w:proofErr w:type="gramStart"/>
      <w:r>
        <w:t>paisd:Entita</w:t>
      </w:r>
      <w:proofErr w:type="spellEnd"/>
      <w:proofErr w:type="gramEnd"/>
      <w:r>
        <w:t>&gt;</w:t>
      </w:r>
    </w:p>
    <w:p w14:paraId="3697CFC0" w14:textId="77777777" w:rsidR="00F40CB9" w:rsidRDefault="00F40CB9" w:rsidP="00F40CB9">
      <w:pPr>
        <w:pStyle w:val="Konzola"/>
      </w:pPr>
      <w:r>
        <w:t xml:space="preserve">              &lt;</w:t>
      </w:r>
      <w:proofErr w:type="spellStart"/>
      <w:proofErr w:type="gramStart"/>
      <w:r>
        <w:t>paisd:KontextData</w:t>
      </w:r>
      <w:proofErr w:type="spellEnd"/>
      <w:proofErr w:type="gramEnd"/>
      <w:r>
        <w:t xml:space="preserve"> </w:t>
      </w:r>
      <w:proofErr w:type="spellStart"/>
      <w:r>
        <w:t>xsi:type</w:t>
      </w:r>
      <w:proofErr w:type="spellEnd"/>
      <w:r>
        <w:t>="</w:t>
      </w:r>
      <w:proofErr w:type="spellStart"/>
      <w:r>
        <w:t>CRZDrzitelZbraneType</w:t>
      </w:r>
      <w:proofErr w:type="spellEnd"/>
      <w:r>
        <w:t>"&gt;</w:t>
      </w:r>
    </w:p>
    <w:p w14:paraId="7909B9EF" w14:textId="77777777" w:rsidR="00F40CB9" w:rsidRDefault="00F40CB9" w:rsidP="00F40CB9">
      <w:pPr>
        <w:pStyle w:val="Konzola"/>
      </w:pPr>
      <w:r>
        <w:t xml:space="preserve">                &lt;</w:t>
      </w:r>
      <w:proofErr w:type="spellStart"/>
      <w:proofErr w:type="gramStart"/>
      <w:r>
        <w:t>pais:Identifikator</w:t>
      </w:r>
      <w:proofErr w:type="spellEnd"/>
      <w:proofErr w:type="gramEnd"/>
      <w:r>
        <w:t>&gt;</w:t>
      </w:r>
      <w:proofErr w:type="spellStart"/>
      <w:r>
        <w:t>KontextDataType</w:t>
      </w:r>
      <w:proofErr w:type="spellEnd"/>
      <w:r>
        <w:t>&lt;/</w:t>
      </w:r>
      <w:proofErr w:type="spellStart"/>
      <w:r>
        <w:t>pais:Identifikator</w:t>
      </w:r>
      <w:proofErr w:type="spellEnd"/>
      <w:r>
        <w:t>&gt;</w:t>
      </w:r>
    </w:p>
    <w:p w14:paraId="052F0714" w14:textId="77777777" w:rsidR="00F40CB9" w:rsidRDefault="00F40CB9" w:rsidP="00F40CB9">
      <w:pPr>
        <w:pStyle w:val="Konzola"/>
      </w:pPr>
      <w:r>
        <w:t xml:space="preserve">                &lt;</w:t>
      </w:r>
      <w:proofErr w:type="spellStart"/>
      <w:proofErr w:type="gramStart"/>
      <w:r>
        <w:t>pais:KontextKod</w:t>
      </w:r>
      <w:proofErr w:type="spellEnd"/>
      <w:r>
        <w:t>&gt;A419.Drzitel</w:t>
      </w:r>
      <w:proofErr w:type="gramEnd"/>
      <w:r>
        <w:t>&lt;/</w:t>
      </w:r>
      <w:proofErr w:type="spellStart"/>
      <w:r>
        <w:t>pais:KontextKod</w:t>
      </w:r>
      <w:proofErr w:type="spellEnd"/>
      <w:r>
        <w:t>&gt;</w:t>
      </w:r>
    </w:p>
    <w:p w14:paraId="782F4A7A" w14:textId="77777777" w:rsidR="00F40CB9" w:rsidRDefault="00F40CB9" w:rsidP="00F40CB9">
      <w:pPr>
        <w:pStyle w:val="Konzola"/>
      </w:pPr>
      <w:r>
        <w:t xml:space="preserve">                &lt;</w:t>
      </w:r>
      <w:proofErr w:type="spellStart"/>
      <w:proofErr w:type="gramStart"/>
      <w:r>
        <w:t>pais:EntitaGsb</w:t>
      </w:r>
      <w:proofErr w:type="spellEnd"/>
      <w:proofErr w:type="gramEnd"/>
      <w:r>
        <w:t>&gt;</w:t>
      </w:r>
    </w:p>
    <w:p w14:paraId="49491DB6" w14:textId="77777777" w:rsidR="00F40CB9" w:rsidRDefault="00F40CB9" w:rsidP="00F40CB9">
      <w:pPr>
        <w:pStyle w:val="Konzola"/>
      </w:pPr>
      <w:r>
        <w:t xml:space="preserve">                  &lt;m</w:t>
      </w:r>
      <w:proofErr w:type="gramStart"/>
      <w:r>
        <w:t>1:Aifo</w:t>
      </w:r>
      <w:proofErr w:type="gramEnd"/>
      <w:r>
        <w:t>&gt;1&lt;/m1:Aifo&gt;</w:t>
      </w:r>
    </w:p>
    <w:p w14:paraId="15059E78" w14:textId="77777777" w:rsidR="00F40CB9" w:rsidRDefault="00F40CB9" w:rsidP="00F40CB9">
      <w:pPr>
        <w:pStyle w:val="Konzola"/>
      </w:pPr>
      <w:r>
        <w:t xml:space="preserve">                &lt;/</w:t>
      </w:r>
      <w:proofErr w:type="spellStart"/>
      <w:proofErr w:type="gramStart"/>
      <w:r>
        <w:t>pais:EntitaGsb</w:t>
      </w:r>
      <w:proofErr w:type="spellEnd"/>
      <w:proofErr w:type="gramEnd"/>
      <w:r>
        <w:t>&gt;</w:t>
      </w:r>
    </w:p>
    <w:p w14:paraId="139D22C9" w14:textId="77777777" w:rsidR="00F40CB9" w:rsidRDefault="00F40CB9" w:rsidP="00F40CB9">
      <w:pPr>
        <w:pStyle w:val="Konzola"/>
      </w:pPr>
      <w:r>
        <w:t xml:space="preserve">                &lt;</w:t>
      </w:r>
      <w:proofErr w:type="spellStart"/>
      <w:proofErr w:type="gramStart"/>
      <w:r>
        <w:t>pais:InstanceId</w:t>
      </w:r>
      <w:proofErr w:type="spellEnd"/>
      <w:proofErr w:type="gramEnd"/>
      <w:r>
        <w:t>&gt;text&lt;/</w:t>
      </w:r>
      <w:proofErr w:type="spellStart"/>
      <w:r>
        <w:t>pais:InstanceId</w:t>
      </w:r>
      <w:proofErr w:type="spellEnd"/>
      <w:r>
        <w:t>&gt;</w:t>
      </w:r>
    </w:p>
    <w:p w14:paraId="0E4C2D8C" w14:textId="77777777" w:rsidR="00F40CB9" w:rsidRDefault="00F40CB9" w:rsidP="00F40CB9">
      <w:pPr>
        <w:pStyle w:val="Konzola"/>
      </w:pPr>
      <w:r>
        <w:t xml:space="preserve">                &lt;</w:t>
      </w:r>
      <w:proofErr w:type="spellStart"/>
      <w:r>
        <w:t>DoplnujiciInformace</w:t>
      </w:r>
      <w:proofErr w:type="spellEnd"/>
      <w:r>
        <w:t>&gt;</w:t>
      </w:r>
      <w:proofErr w:type="spellStart"/>
      <w:r>
        <w:t>String</w:t>
      </w:r>
      <w:proofErr w:type="spellEnd"/>
      <w:r>
        <w:t>&lt;/</w:t>
      </w:r>
      <w:proofErr w:type="spellStart"/>
      <w:r>
        <w:t>DoplnujiciInformace</w:t>
      </w:r>
      <w:proofErr w:type="spellEnd"/>
      <w:r>
        <w:t>&gt;</w:t>
      </w:r>
    </w:p>
    <w:p w14:paraId="1B7C1400" w14:textId="77777777" w:rsidR="00F40CB9" w:rsidRDefault="00F40CB9" w:rsidP="00F40CB9">
      <w:pPr>
        <w:pStyle w:val="Konzola"/>
      </w:pPr>
      <w:r>
        <w:t xml:space="preserve">                &lt;Podnikatel&gt;</w:t>
      </w:r>
      <w:proofErr w:type="spellStart"/>
      <w:r>
        <w:t>true</w:t>
      </w:r>
      <w:proofErr w:type="spellEnd"/>
      <w:r>
        <w:t>&lt;/Podnikatel&gt;</w:t>
      </w:r>
    </w:p>
    <w:p w14:paraId="02180A10" w14:textId="77777777" w:rsidR="00F40CB9" w:rsidRDefault="00F40CB9" w:rsidP="00F40CB9">
      <w:pPr>
        <w:pStyle w:val="Konzola"/>
      </w:pPr>
      <w:r>
        <w:t xml:space="preserve">                &lt;Stav&gt;</w:t>
      </w:r>
      <w:proofErr w:type="spellStart"/>
      <w:r>
        <w:t>SpecifikaceVPopisu</w:t>
      </w:r>
      <w:proofErr w:type="spellEnd"/>
      <w:r>
        <w:t>&lt;/Stav&gt;</w:t>
      </w:r>
    </w:p>
    <w:p w14:paraId="6F46B4EB" w14:textId="77777777" w:rsidR="00F40CB9" w:rsidRDefault="00F40CB9" w:rsidP="00F40CB9">
      <w:pPr>
        <w:pStyle w:val="Konzola"/>
      </w:pPr>
      <w:r>
        <w:t xml:space="preserve">              &lt;/</w:t>
      </w:r>
      <w:proofErr w:type="spellStart"/>
      <w:proofErr w:type="gramStart"/>
      <w:r>
        <w:t>paisd:KontextData</w:t>
      </w:r>
      <w:proofErr w:type="spellEnd"/>
      <w:proofErr w:type="gramEnd"/>
      <w:r>
        <w:t>&gt;</w:t>
      </w:r>
    </w:p>
    <w:p w14:paraId="0697828E" w14:textId="77777777" w:rsidR="00F40CB9" w:rsidRDefault="00F40CB9" w:rsidP="00F40CB9">
      <w:pPr>
        <w:pStyle w:val="Konzola"/>
      </w:pPr>
      <w:r>
        <w:t xml:space="preserve">            &lt;/</w:t>
      </w:r>
      <w:proofErr w:type="spellStart"/>
      <w:proofErr w:type="gramStart"/>
      <w:r>
        <w:t>paisd:Entita</w:t>
      </w:r>
      <w:proofErr w:type="spellEnd"/>
      <w:proofErr w:type="gramEnd"/>
      <w:r>
        <w:t>&gt;</w:t>
      </w:r>
    </w:p>
    <w:p w14:paraId="7D782A45" w14:textId="77777777" w:rsidR="00F40CB9" w:rsidRDefault="00F40CB9" w:rsidP="00F40CB9">
      <w:pPr>
        <w:pStyle w:val="Konzola"/>
      </w:pPr>
      <w:r>
        <w:t xml:space="preserve">          &lt;/</w:t>
      </w:r>
      <w:proofErr w:type="spellStart"/>
      <w:r>
        <w:t>CRZDotaz</w:t>
      </w:r>
      <w:proofErr w:type="spellEnd"/>
      <w:r>
        <w:t>&gt;</w:t>
      </w:r>
    </w:p>
    <w:p w14:paraId="05FA8B1C" w14:textId="77777777" w:rsidR="00F40CB9" w:rsidRDefault="00F40CB9" w:rsidP="00F40CB9">
      <w:pPr>
        <w:pStyle w:val="Konzola"/>
      </w:pPr>
      <w:r>
        <w:t xml:space="preserve">        &lt;/</w:t>
      </w:r>
      <w:proofErr w:type="spellStart"/>
      <w:r>
        <w:t>CtiDataData</w:t>
      </w:r>
      <w:proofErr w:type="spellEnd"/>
      <w:r>
        <w:t>&gt;</w:t>
      </w:r>
    </w:p>
    <w:p w14:paraId="77B77654" w14:textId="77777777" w:rsidR="00F40CB9" w:rsidRDefault="00F40CB9" w:rsidP="00F40CB9">
      <w:pPr>
        <w:pStyle w:val="Konzola"/>
      </w:pPr>
      <w:r>
        <w:t xml:space="preserve">      &lt;/Zadost&gt;</w:t>
      </w:r>
    </w:p>
    <w:p w14:paraId="54436774" w14:textId="77777777" w:rsidR="00F40CB9" w:rsidRDefault="00F40CB9" w:rsidP="00F40CB9">
      <w:pPr>
        <w:pStyle w:val="Konzola"/>
      </w:pPr>
      <w:r>
        <w:t xml:space="preserve">    &lt;/</w:t>
      </w:r>
      <w:proofErr w:type="spellStart"/>
      <w:r>
        <w:t>CtiData</w:t>
      </w:r>
      <w:proofErr w:type="spellEnd"/>
      <w:r>
        <w:t>&gt;</w:t>
      </w:r>
    </w:p>
    <w:p w14:paraId="38E4BF8F" w14:textId="77777777" w:rsidR="00F40CB9" w:rsidRDefault="00F40CB9" w:rsidP="00F40CB9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2BB31915" w14:textId="6E4762FC" w:rsidR="00F40CB9" w:rsidRDefault="00F40CB9" w:rsidP="00F40CB9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43AD41F3" w14:textId="68C7F066" w:rsidR="006B5C3C" w:rsidRDefault="006B5C3C" w:rsidP="00F40CB9">
      <w:pPr>
        <w:pStyle w:val="Konzola"/>
      </w:pPr>
    </w:p>
    <w:p w14:paraId="595E7330" w14:textId="1775D520" w:rsidR="006B5C3C" w:rsidRDefault="006B5C3C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Pr="006B5C3C" w:rsidRDefault="00E16B2E" w:rsidP="00E16B2E">
      <w:pPr>
        <w:pStyle w:val="Heading1"/>
        <w:rPr>
          <w:b/>
        </w:rPr>
      </w:pPr>
      <w:bookmarkStart w:id="23" w:name="_Toc433130204"/>
      <w:r w:rsidRPr="006B5C3C">
        <w:rPr>
          <w:b/>
        </w:rPr>
        <w:lastRenderedPageBreak/>
        <w:t>Odpověď</w:t>
      </w:r>
      <w:bookmarkEnd w:id="23"/>
    </w:p>
    <w:p w14:paraId="60CDC3FA" w14:textId="6080FA23" w:rsidR="00E16B2E" w:rsidRDefault="00E16B2E" w:rsidP="00E16B2E">
      <w:pPr>
        <w:pStyle w:val="Heading2"/>
      </w:pPr>
      <w:bookmarkStart w:id="24" w:name="_Toc433130205"/>
      <w:r>
        <w:t>Výstupní údaje</w:t>
      </w:r>
      <w:bookmarkEnd w:id="24"/>
    </w:p>
    <w:p w14:paraId="71BB7ECF" w14:textId="31528D61" w:rsidR="0082734D" w:rsidRDefault="0082734D" w:rsidP="0082734D">
      <w:r>
        <w:t xml:space="preserve">Výstupní údaje jsou předávány v typy </w:t>
      </w:r>
      <w:proofErr w:type="spellStart"/>
      <w:r w:rsidRPr="0082734D">
        <w:rPr>
          <w:i/>
        </w:rPr>
        <w:t>CtiData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CE76A4">
        <w:t>odpovědi</w:t>
      </w:r>
      <w:r>
        <w:t xml:space="preserve"> je uvedeno na následujícím obrázku.</w:t>
      </w:r>
    </w:p>
    <w:p w14:paraId="40FCB021" w14:textId="4791EAC0" w:rsidR="0082734D" w:rsidRPr="00853B77" w:rsidRDefault="00F40CB9" w:rsidP="00F40CB9">
      <w:pPr>
        <w:jc w:val="center"/>
      </w:pPr>
      <w:r>
        <w:rPr>
          <w:noProof/>
          <w:lang w:eastAsia="cs-CZ"/>
        </w:rPr>
        <w:drawing>
          <wp:inline distT="0" distB="0" distL="0" distR="0" wp14:anchorId="23D91D70" wp14:editId="5B4B186B">
            <wp:extent cx="5409524" cy="2409524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5" w:name="_Toc433130206"/>
      <w:proofErr w:type="spellStart"/>
      <w:r>
        <w:t>OdpovedStatus</w:t>
      </w:r>
      <w:bookmarkEnd w:id="25"/>
      <w:proofErr w:type="spellEnd"/>
    </w:p>
    <w:p w14:paraId="1FB14489" w14:textId="6B749993" w:rsidR="00582251" w:rsidRDefault="00582251" w:rsidP="0082734D">
      <w:r>
        <w:t xml:space="preserve">Jde o obecnou strukturu obsahující informace o zpracování na eGSB. </w:t>
      </w:r>
      <w:r w:rsidR="00872933">
        <w:t>Jsou v ní uvedeny následující údaje: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6" w:name="_Toc433130207"/>
      <w:proofErr w:type="spellStart"/>
      <w:r>
        <w:t>OdpovedZadostInfo</w:t>
      </w:r>
      <w:bookmarkEnd w:id="26"/>
      <w:proofErr w:type="spellEnd"/>
    </w:p>
    <w:p w14:paraId="0AE52EB2" w14:textId="77777777" w:rsidR="00872933" w:rsidRDefault="00582251" w:rsidP="00872933">
      <w:r>
        <w:t xml:space="preserve">Jde o obecnou strukturu obsahující informace o transakci na eGSB. </w:t>
      </w:r>
      <w:r w:rsidR="00872933">
        <w:t>Jsou v ní uvedeny následující údaje:</w:t>
      </w:r>
    </w:p>
    <w:p w14:paraId="5EA101A7" w14:textId="56890FE2" w:rsidR="00582251" w:rsidRDefault="00582251" w:rsidP="00872933">
      <w:pPr>
        <w:pStyle w:val="ListParagraph"/>
        <w:numPr>
          <w:ilvl w:val="0"/>
          <w:numId w:val="14"/>
        </w:numPr>
      </w:pPr>
      <w:proofErr w:type="spellStart"/>
      <w:r w:rsidRPr="00872933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C76EAE2" w14:textId="0A7D9EB9" w:rsidR="00582251" w:rsidRDefault="00582251" w:rsidP="00582251">
      <w:pPr>
        <w:pStyle w:val="Heading3"/>
      </w:pPr>
      <w:bookmarkStart w:id="27" w:name="_Toc433130208"/>
      <w:proofErr w:type="spellStart"/>
      <w:r>
        <w:t>EntitaInfo</w:t>
      </w:r>
      <w:bookmarkEnd w:id="27"/>
      <w:proofErr w:type="spellEnd"/>
    </w:p>
    <w:p w14:paraId="6AC21896" w14:textId="190AAD5C" w:rsidR="00582251" w:rsidRDefault="00C27F7C" w:rsidP="00582251">
      <w:r>
        <w:t xml:space="preserve">Pokud byla služba zpracována, obsahuje element </w:t>
      </w:r>
      <w:r w:rsidR="00582251">
        <w:t xml:space="preserve">informace o entitách uvedených v odpovědi. Seznam je sestaven jako sjednocení entit uvedených v odpovědích jednotlivých publikačních AIS. Tento seznam slouží pro </w:t>
      </w:r>
      <w:r w:rsidR="00F02E2A">
        <w:t>identifikaci entit v datové části ob</w:t>
      </w:r>
      <w:r w:rsidR="00583831">
        <w:t>sahující data ze Základních reg</w:t>
      </w:r>
      <w:r w:rsidR="00F02E2A">
        <w:t>istrů.</w:t>
      </w:r>
    </w:p>
    <w:p w14:paraId="68F98454" w14:textId="5DDEF015" w:rsidR="00583831" w:rsidRDefault="00583831" w:rsidP="00582251">
      <w:r>
        <w:t xml:space="preserve">Pokud existuje publikačním AIS definovaná vazba na ROB, je informace o vazbě uvedena buď v elementu </w:t>
      </w:r>
      <w:proofErr w:type="spellStart"/>
      <w:r w:rsidRPr="00583831">
        <w:rPr>
          <w:i/>
        </w:rPr>
        <w:t>MapaAifo</w:t>
      </w:r>
      <w:proofErr w:type="spellEnd"/>
      <w:r>
        <w:t xml:space="preserve"> nebo v elementu </w:t>
      </w:r>
      <w:proofErr w:type="spellStart"/>
      <w:r w:rsidRPr="00583831">
        <w:rPr>
          <w:i/>
        </w:rPr>
        <w:t>UlozkaAifo</w:t>
      </w:r>
      <w:proofErr w:type="spellEnd"/>
      <w:r>
        <w:t>.</w:t>
      </w:r>
    </w:p>
    <w:p w14:paraId="73E6C587" w14:textId="2C44D1C8" w:rsidR="00583831" w:rsidRDefault="00583831" w:rsidP="00582251">
      <w:r>
        <w:t xml:space="preserve">Pokud existuje publikačním AIS definovaná vazba na ROS, je informace o vazbě uvedena v elementu </w:t>
      </w:r>
      <w:proofErr w:type="spellStart"/>
      <w:r w:rsidRPr="00583831">
        <w:rPr>
          <w:i/>
        </w:rPr>
        <w:t>SeznamIco</w:t>
      </w:r>
      <w:proofErr w:type="spellEnd"/>
      <w:r>
        <w:t>.</w:t>
      </w:r>
    </w:p>
    <w:p w14:paraId="52A1995E" w14:textId="60A6C1B6" w:rsidR="00583831" w:rsidRDefault="00583831" w:rsidP="00582251">
      <w:r>
        <w:lastRenderedPageBreak/>
        <w:t xml:space="preserve">Pokud existuje publikačním AIS definovaná vazba na RUIAN, je informace o vazbě uvedena v elementu </w:t>
      </w:r>
      <w:proofErr w:type="spellStart"/>
      <w:r>
        <w:rPr>
          <w:i/>
        </w:rPr>
        <w:t>SeznamPrvku</w:t>
      </w:r>
      <w:proofErr w:type="spellEnd"/>
      <w:r>
        <w:t>.</w:t>
      </w:r>
    </w:p>
    <w:p w14:paraId="58306464" w14:textId="7C5C51AA" w:rsidR="00583831" w:rsidRPr="00582251" w:rsidRDefault="00583831" w:rsidP="00582251">
      <w:r>
        <w:t xml:space="preserve">Pokud existuje publikačním AIS definovaná vazba na jinou základní entitu, je informace o vazbě uvedena v elementu </w:t>
      </w:r>
      <w:proofErr w:type="spellStart"/>
      <w:r>
        <w:rPr>
          <w:i/>
        </w:rPr>
        <w:t>SeznamOstatni</w:t>
      </w:r>
      <w:proofErr w:type="spellEnd"/>
      <w:r>
        <w:t>.</w:t>
      </w:r>
    </w:p>
    <w:p w14:paraId="791DE240" w14:textId="5752FC28" w:rsidR="00582251" w:rsidRDefault="00582251" w:rsidP="00582251">
      <w:pPr>
        <w:pStyle w:val="Heading3"/>
      </w:pPr>
      <w:bookmarkStart w:id="28" w:name="_Toc433130209"/>
      <w:proofErr w:type="spellStart"/>
      <w:r>
        <w:t>GsbOdpoved</w:t>
      </w:r>
      <w:bookmarkEnd w:id="28"/>
      <w:proofErr w:type="spellEnd"/>
    </w:p>
    <w:p w14:paraId="7CB5E6E2" w14:textId="2C783C60" w:rsidR="00583831" w:rsidRDefault="00C27F7C" w:rsidP="00583831">
      <w:r>
        <w:t>Pokud to čtenářský AIS požaduje a služba byla zpracována, jsou v</w:t>
      </w:r>
      <w:r w:rsidR="00583831">
        <w:t> tomto elementu uvedeny informace o vázaných entitách získané ze Základních registrů.</w:t>
      </w:r>
    </w:p>
    <w:p w14:paraId="43E7A9AE" w14:textId="32F07961" w:rsidR="00F40CB9" w:rsidRDefault="00F40CB9" w:rsidP="00F40CB9">
      <w:pPr>
        <w:jc w:val="center"/>
      </w:pPr>
      <w:r>
        <w:rPr>
          <w:noProof/>
          <w:lang w:eastAsia="cs-CZ"/>
        </w:rPr>
        <w:drawing>
          <wp:inline distT="0" distB="0" distL="0" distR="0" wp14:anchorId="4E6D3FBA" wp14:editId="503292F8">
            <wp:extent cx="2885714" cy="126666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2AC9" w14:textId="54975E22" w:rsidR="00583831" w:rsidRDefault="00583831" w:rsidP="00583831">
      <w:r>
        <w:t xml:space="preserve">Data z ROB jsou umístěna v elementu </w:t>
      </w:r>
      <w:proofErr w:type="spellStart"/>
      <w:r w:rsidRPr="00C27F7C">
        <w:rPr>
          <w:i/>
        </w:rPr>
        <w:t>RobOdpoved</w:t>
      </w:r>
      <w:proofErr w:type="spellEnd"/>
      <w:r w:rsidRPr="00C27F7C">
        <w:t xml:space="preserve"> / </w:t>
      </w:r>
      <w:proofErr w:type="spellStart"/>
      <w:r w:rsidRPr="00C27F7C">
        <w:rPr>
          <w:i/>
        </w:rPr>
        <w:t>RobCtiHromadneAifoDataResponse</w:t>
      </w:r>
      <w:proofErr w:type="spellEnd"/>
      <w:r>
        <w:t xml:space="preserve">. Typ tohoto elementu je </w:t>
      </w:r>
      <w:r w:rsidR="00C27F7C">
        <w:t>dán</w:t>
      </w:r>
      <w:r>
        <w:t xml:space="preserve"> typ</w:t>
      </w:r>
      <w:r w:rsidR="00C27F7C">
        <w:t>em</w:t>
      </w:r>
      <w:r>
        <w:t xml:space="preserve"> vystaven</w:t>
      </w:r>
      <w:r w:rsidR="00C27F7C">
        <w:t>ým</w:t>
      </w:r>
      <w:r>
        <w:t xml:space="preserve"> na rozhraní ISZR. </w:t>
      </w:r>
    </w:p>
    <w:p w14:paraId="20A29963" w14:textId="07069B35" w:rsidR="00583831" w:rsidRDefault="00583831" w:rsidP="00583831">
      <w:r>
        <w:t xml:space="preserve">Data z ROS jsou umístěna v elementu </w:t>
      </w:r>
      <w:proofErr w:type="spellStart"/>
      <w:r w:rsidRPr="00C27F7C">
        <w:rPr>
          <w:i/>
        </w:rPr>
        <w:t>RosOdpoved</w:t>
      </w:r>
      <w:proofErr w:type="spellEnd"/>
      <w:r>
        <w:t xml:space="preserve"> / </w:t>
      </w:r>
      <w:proofErr w:type="spellStart"/>
      <w:r w:rsidRPr="00C27F7C">
        <w:rPr>
          <w:i/>
        </w:rPr>
        <w:t>RosCtiSeznamIcoDataResponse</w:t>
      </w:r>
      <w:proofErr w:type="spellEnd"/>
      <w:r>
        <w:t>.</w:t>
      </w:r>
      <w:r w:rsidR="00C27F7C">
        <w:t xml:space="preserve"> Typ tohoto elementu je dán typem vystaveným na rozhraní ISZR.</w:t>
      </w:r>
    </w:p>
    <w:p w14:paraId="5D83962B" w14:textId="0D540AF4" w:rsidR="00583831" w:rsidRDefault="00583831" w:rsidP="00583831">
      <w:r>
        <w:t xml:space="preserve">Data z ROB jsou umístěna v elementu </w:t>
      </w:r>
      <w:proofErr w:type="spellStart"/>
      <w:r w:rsidRPr="00C27F7C">
        <w:rPr>
          <w:i/>
        </w:rPr>
        <w:t>RuianOdpoved</w:t>
      </w:r>
      <w:proofErr w:type="spellEnd"/>
      <w:r>
        <w:t xml:space="preserve"> / </w:t>
      </w:r>
      <w:proofErr w:type="spellStart"/>
      <w:r w:rsidRPr="00C27F7C">
        <w:rPr>
          <w:i/>
        </w:rPr>
        <w:t>RuianCtiProRobDataResponse</w:t>
      </w:r>
      <w:proofErr w:type="spellEnd"/>
      <w:r>
        <w:t xml:space="preserve"> nebo </w:t>
      </w:r>
      <w:proofErr w:type="spellStart"/>
      <w:r w:rsidRPr="00C27F7C">
        <w:rPr>
          <w:i/>
        </w:rPr>
        <w:t>RuianOdpoved</w:t>
      </w:r>
      <w:proofErr w:type="spellEnd"/>
      <w:r>
        <w:t xml:space="preserve"> / </w:t>
      </w:r>
      <w:proofErr w:type="spellStart"/>
      <w:r w:rsidRPr="00C27F7C">
        <w:rPr>
          <w:i/>
        </w:rPr>
        <w:t>RuianVyhledejDataResponse</w:t>
      </w:r>
      <w:proofErr w:type="spellEnd"/>
      <w:r>
        <w:t>.</w:t>
      </w:r>
      <w:r w:rsidR="00C27F7C">
        <w:t xml:space="preserve"> Typ tohoto elementu je dán typem vystaveným na rozhraní ISZR.</w:t>
      </w:r>
    </w:p>
    <w:p w14:paraId="1C24D29B" w14:textId="4278B513" w:rsidR="00583831" w:rsidRDefault="00583831" w:rsidP="00583831">
      <w:r>
        <w:t xml:space="preserve">Informace z ORG, obsahující například informace o neexistenci </w:t>
      </w:r>
      <w:proofErr w:type="spellStart"/>
      <w:r w:rsidRPr="00C27F7C">
        <w:t>Aifo</w:t>
      </w:r>
      <w:proofErr w:type="spellEnd"/>
      <w:r>
        <w:t xml:space="preserve"> jsou umístěna v elementu </w:t>
      </w:r>
      <w:proofErr w:type="spellStart"/>
      <w:r w:rsidRPr="00C27F7C">
        <w:rPr>
          <w:i/>
        </w:rPr>
        <w:t>OrgOdpoved</w:t>
      </w:r>
      <w:proofErr w:type="spellEnd"/>
      <w:r>
        <w:t xml:space="preserve"> / </w:t>
      </w:r>
      <w:proofErr w:type="spellStart"/>
      <w:r w:rsidRPr="00C27F7C">
        <w:rPr>
          <w:i/>
        </w:rPr>
        <w:t>OrgStatus</w:t>
      </w:r>
      <w:proofErr w:type="spellEnd"/>
      <w:r>
        <w:t>.</w:t>
      </w:r>
      <w:r w:rsidR="00C27F7C" w:rsidRPr="00C27F7C">
        <w:t xml:space="preserve"> </w:t>
      </w:r>
      <w:r w:rsidR="00C27F7C">
        <w:t>Typ tohoto elementu je dán typem vystaveným na rozhraní ISZR.</w:t>
      </w:r>
    </w:p>
    <w:p w14:paraId="103EE139" w14:textId="25A06A11" w:rsidR="00582251" w:rsidRDefault="00582251" w:rsidP="00582251">
      <w:pPr>
        <w:pStyle w:val="Heading3"/>
      </w:pPr>
      <w:bookmarkStart w:id="29" w:name="_Toc433130210"/>
      <w:proofErr w:type="spellStart"/>
      <w:r>
        <w:t>AgendaOdpovedi</w:t>
      </w:r>
      <w:bookmarkEnd w:id="29"/>
      <w:proofErr w:type="spellEnd"/>
    </w:p>
    <w:p w14:paraId="1815AA7C" w14:textId="1A8CA13A" w:rsidR="00C27F7C" w:rsidRDefault="00C27F7C" w:rsidP="00C27F7C">
      <w:r>
        <w:t xml:space="preserve">Pokud byla služba zpracována, jsou v tomto elementu umístěny informace o výsledcích zpracování v jednotlivých publikačních AIS. Pro </w:t>
      </w:r>
      <w:r w:rsidR="00F40CB9">
        <w:t>k</w:t>
      </w:r>
      <w:r>
        <w:t>aždý publikační AIS, pr</w:t>
      </w:r>
      <w:r w:rsidR="0081505D">
        <w:t>o nějž bylo zahájeno zpracování</w:t>
      </w:r>
      <w:r w:rsidR="00F40CB9">
        <w:t xml:space="preserve"> je v tomto </w:t>
      </w:r>
      <w:r>
        <w:t>element</w:t>
      </w:r>
      <w:r w:rsidR="0081505D">
        <w:t>u</w:t>
      </w:r>
      <w:r>
        <w:t xml:space="preserve"> samostatný element </w:t>
      </w:r>
      <w:proofErr w:type="spellStart"/>
      <w:r w:rsidRPr="00C27F7C">
        <w:rPr>
          <w:i/>
        </w:rPr>
        <w:t>AgendaOdpoved</w:t>
      </w:r>
      <w:proofErr w:type="spellEnd"/>
      <w:r w:rsidR="00F40CB9">
        <w:t xml:space="preserve"> typu </w:t>
      </w:r>
      <w:proofErr w:type="spellStart"/>
      <w:r w:rsidR="00F40CB9" w:rsidRPr="00F40CB9">
        <w:rPr>
          <w:i/>
        </w:rPr>
        <w:t>AgendaAisOdpovedType</w:t>
      </w:r>
      <w:proofErr w:type="spellEnd"/>
      <w:r>
        <w:t>.</w:t>
      </w:r>
    </w:p>
    <w:p w14:paraId="2011E0F3" w14:textId="4A5C8F17" w:rsidR="00F40CB9" w:rsidRDefault="00F40CB9" w:rsidP="00F40CB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BEA323B" wp14:editId="4295E936">
            <wp:extent cx="5723809" cy="4895238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4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CBA2" w14:textId="051AA753" w:rsidR="00C27F7C" w:rsidRDefault="00C27F7C" w:rsidP="00C27F7C">
      <w:r>
        <w:t xml:space="preserve">V elementu </w:t>
      </w:r>
      <w:proofErr w:type="spellStart"/>
      <w:r w:rsidRPr="00C27F7C">
        <w:rPr>
          <w:i/>
        </w:rPr>
        <w:t>AgendaOdpoved</w:t>
      </w:r>
      <w:proofErr w:type="spellEnd"/>
      <w:r>
        <w:t xml:space="preserve"> jsou uvedeny následující informace:</w:t>
      </w:r>
    </w:p>
    <w:p w14:paraId="5CA6C684" w14:textId="689F2FDC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</w:t>
      </w:r>
      <w:r>
        <w:t xml:space="preserve"> – identifikátor AIS (konkrétního publikačního AIS)</w:t>
      </w:r>
    </w:p>
    <w:p w14:paraId="3DFBE92F" w14:textId="34AE2135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AisGsbStatus</w:t>
      </w:r>
      <w:proofErr w:type="spellEnd"/>
      <w:r>
        <w:t xml:space="preserve"> – stav zpracování z pohledu eGSB</w:t>
      </w:r>
    </w:p>
    <w:p w14:paraId="173CCFD0" w14:textId="1AFA9275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AisOdpoved</w:t>
      </w:r>
      <w:proofErr w:type="spellEnd"/>
      <w:r>
        <w:t xml:space="preserve"> – vlastní odpověď konkrétního publikačního AIS</w:t>
      </w:r>
    </w:p>
    <w:p w14:paraId="19D150C6" w14:textId="5531E400" w:rsidR="00C27F7C" w:rsidRDefault="00C27F7C" w:rsidP="00C27F7C">
      <w:pPr>
        <w:pStyle w:val="Heading4"/>
      </w:pPr>
      <w:proofErr w:type="spellStart"/>
      <w:r>
        <w:t>AisGsbStatus</w:t>
      </w:r>
      <w:proofErr w:type="spellEnd"/>
    </w:p>
    <w:p w14:paraId="7604A4FF" w14:textId="725C261E" w:rsidR="00C27F7C" w:rsidRDefault="00C27F7C" w:rsidP="00C27F7C">
      <w:r>
        <w:t xml:space="preserve">Obsahuje informaci o stavu zpracování na publikačním AIS z pohledu eGSB, tedy zda volání publikačního AIS proběhlo, případně jak dopadlo. V případě, že eGSB obdrželo od publikačního AIS validní odpověď,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OK, v případě neobdržení nebo nevalidní odpovědi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CHYBA.</w:t>
      </w:r>
    </w:p>
    <w:p w14:paraId="486E4A0F" w14:textId="1804AB89" w:rsidR="003A3513" w:rsidRDefault="003A3513" w:rsidP="00C27F7C">
      <w:r>
        <w:t xml:space="preserve">V elementu </w:t>
      </w:r>
      <w:proofErr w:type="spellStart"/>
      <w:r w:rsidRPr="003A3513">
        <w:rPr>
          <w:i/>
        </w:rPr>
        <w:t>VysledekDetail</w:t>
      </w:r>
      <w:proofErr w:type="spellEnd"/>
      <w:r>
        <w:t xml:space="preserve"> jsou případně uvedeny doplňující informace k výsledku zpracování.</w:t>
      </w:r>
    </w:p>
    <w:p w14:paraId="6371B060" w14:textId="1B88357C" w:rsidR="003A3513" w:rsidRDefault="003A3513" w:rsidP="003A3513">
      <w:pPr>
        <w:pStyle w:val="Heading4"/>
      </w:pPr>
      <w:proofErr w:type="spellStart"/>
      <w:r>
        <w:t>AisOdpoved</w:t>
      </w:r>
      <w:proofErr w:type="spellEnd"/>
    </w:p>
    <w:p w14:paraId="0660DF47" w14:textId="282491B7" w:rsidR="003A3513" w:rsidRDefault="003A3513" w:rsidP="003A3513">
      <w:r>
        <w:t xml:space="preserve">V elementu </w:t>
      </w:r>
      <w:proofErr w:type="spellStart"/>
      <w:r w:rsidRPr="0081505D">
        <w:rPr>
          <w:i/>
          <w:u w:val="single"/>
        </w:rPr>
        <w:t>AisOdpoved</w:t>
      </w:r>
      <w:proofErr w:type="spellEnd"/>
      <w:r>
        <w:t xml:space="preserve"> je v případě obdržení validní odpovědi od publikačního AIS u</w:t>
      </w:r>
      <w:r w:rsidR="00F40CB9">
        <w:t xml:space="preserve">vedena odpověď publikačního AIS v typu </w:t>
      </w:r>
      <w:proofErr w:type="spellStart"/>
      <w:r w:rsidR="00F40CB9" w:rsidRPr="00F40CB9">
        <w:rPr>
          <w:i/>
        </w:rPr>
        <w:t>CtiDataResponseType</w:t>
      </w:r>
      <w:proofErr w:type="spellEnd"/>
      <w:r w:rsidR="00F40CB9">
        <w:t>.</w:t>
      </w:r>
    </w:p>
    <w:p w14:paraId="1DF6F053" w14:textId="04902B6C" w:rsidR="00F40CB9" w:rsidRDefault="002F1501" w:rsidP="003A3513">
      <w:r>
        <w:rPr>
          <w:noProof/>
          <w:lang w:eastAsia="cs-CZ"/>
        </w:rPr>
        <w:lastRenderedPageBreak/>
        <w:drawing>
          <wp:inline distT="0" distB="0" distL="0" distR="0" wp14:anchorId="29DE8B4D" wp14:editId="47581D84">
            <wp:extent cx="5760720" cy="3234055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500B" w14:textId="01DFA6CB" w:rsidR="003A3513" w:rsidRDefault="003A3513" w:rsidP="003A3513">
      <w:r>
        <w:t>Obsah elementu</w:t>
      </w:r>
      <w:r w:rsidR="002F1501">
        <w:t xml:space="preserve"> </w:t>
      </w:r>
      <w:proofErr w:type="spellStart"/>
      <w:r w:rsidR="002F1501" w:rsidRPr="002F1501">
        <w:rPr>
          <w:i/>
        </w:rPr>
        <w:t>AisOdpoved</w:t>
      </w:r>
      <w:proofErr w:type="spellEnd"/>
      <w:r>
        <w:t xml:space="preserve"> je úzce svázán s konkrétními daty požadovanými z publikačního AIS. Přesný popis obsahu pro jednotlivé volané kontexty je definován publikačním AIS. Zde uvedené informace jsou </w:t>
      </w:r>
      <w:r w:rsidR="00F40CB9">
        <w:t xml:space="preserve">tedy </w:t>
      </w:r>
      <w:r>
        <w:t>pouze obecné.</w:t>
      </w:r>
    </w:p>
    <w:p w14:paraId="6F9BB70B" w14:textId="1A2A1A7A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OdpovedStatus</w:t>
      </w:r>
      <w:proofErr w:type="spellEnd"/>
      <w:r>
        <w:t xml:space="preserve"> obsahuje status vrácený z publikačního AIS.</w:t>
      </w:r>
    </w:p>
    <w:p w14:paraId="48375BB3" w14:textId="192D8BE6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OdpovedZadostInfo</w:t>
      </w:r>
      <w:proofErr w:type="spellEnd"/>
      <w:r>
        <w:t xml:space="preserve"> obsahuje informace o transakci na eGSB.</w:t>
      </w:r>
    </w:p>
    <w:p w14:paraId="0AF84CE3" w14:textId="3F893B8D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OdpovedPaisInfo</w:t>
      </w:r>
      <w:proofErr w:type="spellEnd"/>
      <w:r>
        <w:t xml:space="preserve"> obsahuje informace o transakci v publikačním AIS.</w:t>
      </w:r>
    </w:p>
    <w:p w14:paraId="56D8357F" w14:textId="035A0A75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EntitaInfo</w:t>
      </w:r>
      <w:proofErr w:type="spellEnd"/>
      <w:r>
        <w:t xml:space="preserve"> obsahuje informace o entitách vázaných na ZR vydaných v rámci volání.</w:t>
      </w:r>
    </w:p>
    <w:p w14:paraId="76B063D4" w14:textId="631DA544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</w:t>
      </w:r>
      <w:proofErr w:type="spellEnd"/>
      <w:r>
        <w:t xml:space="preserve"> obsahuje vlastní datovou část odpovědi závislou na kontextu a dotazu.</w:t>
      </w:r>
    </w:p>
    <w:p w14:paraId="304FDB6F" w14:textId="2964D459" w:rsidR="003A3513" w:rsidRDefault="003A3513" w:rsidP="003A3513">
      <w:pPr>
        <w:pStyle w:val="ListParagraph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Soubory</w:t>
      </w:r>
      <w:r>
        <w:t xml:space="preserve"> obsahuje případně informace o souborech vytvořených v rámci zpracování a informace nutné pro jejich získání službou </w:t>
      </w:r>
      <w:r w:rsidRPr="003A3513">
        <w:rPr>
          <w:i/>
        </w:rPr>
        <w:t xml:space="preserve">G5 </w:t>
      </w:r>
      <w:r>
        <w:rPr>
          <w:i/>
        </w:rPr>
        <w:t>–</w:t>
      </w:r>
      <w:r w:rsidRPr="003A3513">
        <w:rPr>
          <w:i/>
        </w:rPr>
        <w:t xml:space="preserve"> </w:t>
      </w:r>
      <w:proofErr w:type="spellStart"/>
      <w:r w:rsidRPr="003A3513">
        <w:rPr>
          <w:i/>
        </w:rPr>
        <w:t>gsbCtiSoubor</w:t>
      </w:r>
      <w:proofErr w:type="spellEnd"/>
      <w:r>
        <w:t>.</w:t>
      </w:r>
    </w:p>
    <w:p w14:paraId="4F41968E" w14:textId="77777777" w:rsidR="000351C6" w:rsidRDefault="000351C6" w:rsidP="000351C6">
      <w:pPr>
        <w:pStyle w:val="Heading2"/>
      </w:pPr>
      <w:bookmarkStart w:id="30" w:name="_Toc433130211"/>
      <w:r>
        <w:t>Chybové stavy</w:t>
      </w:r>
      <w:bookmarkEnd w:id="30"/>
    </w:p>
    <w:p w14:paraId="22399A1B" w14:textId="77777777" w:rsidR="000351C6" w:rsidRDefault="000351C6" w:rsidP="000351C6">
      <w:pPr>
        <w:pStyle w:val="Heading3"/>
      </w:pPr>
      <w:bookmarkStart w:id="31" w:name="_Toc433130212"/>
      <w:r>
        <w:t>Obecné chybové stavy</w:t>
      </w:r>
      <w:bookmarkEnd w:id="31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5D7700C2" w14:textId="39650CE9" w:rsidR="00586E44" w:rsidRDefault="00586E44" w:rsidP="00586E44">
      <w:pPr>
        <w:pStyle w:val="Heading3"/>
      </w:pPr>
      <w:bookmarkStart w:id="32" w:name="_Toc433130213"/>
      <w:r>
        <w:t>Specifické chybové stavy</w:t>
      </w:r>
      <w:bookmarkEnd w:id="32"/>
    </w:p>
    <w:p w14:paraId="68A5F5F5" w14:textId="77777777" w:rsidR="00495FE2" w:rsidRDefault="00495FE2" w:rsidP="00495FE2">
      <w:pPr>
        <w:pStyle w:val="Heading4"/>
      </w:pPr>
      <w:r>
        <w:t>Neexistuje publikační AIS, do kterého lze předat volání</w:t>
      </w:r>
    </w:p>
    <w:p w14:paraId="41D99F55" w14:textId="77777777" w:rsidR="00495FE2" w:rsidRDefault="00495FE2" w:rsidP="00495FE2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VysledekKod</w:t>
      </w:r>
      <w:proofErr w:type="spellEnd"/>
      <w:r>
        <w:t xml:space="preserve"> = CHYBA</w:t>
      </w:r>
    </w:p>
    <w:p w14:paraId="54C245DC" w14:textId="77777777" w:rsidR="00495FE2" w:rsidRDefault="00495FE2" w:rsidP="00495FE2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VysledekSubKod</w:t>
      </w:r>
      <w:proofErr w:type="spellEnd"/>
      <w:r>
        <w:t xml:space="preserve"> = NENALEZENO</w:t>
      </w:r>
    </w:p>
    <w:p w14:paraId="3BFEFBCA" w14:textId="77777777" w:rsidR="00495FE2" w:rsidRPr="007D3920" w:rsidRDefault="00495FE2" w:rsidP="00495FE2">
      <w:pPr>
        <w:pStyle w:val="ListParagraph"/>
        <w:numPr>
          <w:ilvl w:val="0"/>
          <w:numId w:val="14"/>
        </w:numPr>
      </w:pPr>
      <w:proofErr w:type="spellStart"/>
      <w:proofErr w:type="gramStart"/>
      <w:r w:rsidRPr="007D3920">
        <w:rPr>
          <w:i/>
        </w:rPr>
        <w:t>AgendaOdpovedi</w:t>
      </w:r>
      <w:proofErr w:type="spellEnd"/>
      <w:r>
        <w:t xml:space="preserve"> - neuvedeno</w:t>
      </w:r>
      <w:proofErr w:type="gramEnd"/>
    </w:p>
    <w:p w14:paraId="50E446E7" w14:textId="1A25C473" w:rsidR="00E16B2E" w:rsidRDefault="00E16B2E" w:rsidP="00E16B2E">
      <w:pPr>
        <w:pStyle w:val="Heading2"/>
      </w:pPr>
      <w:bookmarkStart w:id="33" w:name="_Toc433130214"/>
      <w:r>
        <w:t>Příklad odpovědi</w:t>
      </w:r>
      <w:bookmarkEnd w:id="33"/>
    </w:p>
    <w:p w14:paraId="7C0E717D" w14:textId="0C000E67" w:rsidR="002F1501" w:rsidRDefault="002F1501" w:rsidP="002F1501">
      <w:r>
        <w:t>Níže je uveden příklad odpovědi pro vzorovou agendu A419.</w:t>
      </w:r>
    </w:p>
    <w:p w14:paraId="4DBF4E6F" w14:textId="77777777" w:rsidR="002F1501" w:rsidRDefault="002F1501" w:rsidP="002F1501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3F30E160" w14:textId="77777777" w:rsidR="002F1501" w:rsidRDefault="002F1501" w:rsidP="002F1501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5142ECAD" w14:textId="77777777" w:rsidR="002F1501" w:rsidRDefault="002F1501" w:rsidP="002F1501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0F7E89A9" w14:textId="77777777" w:rsidR="002F1501" w:rsidRDefault="002F1501" w:rsidP="002F1501">
      <w:pPr>
        <w:pStyle w:val="Konzola"/>
      </w:pPr>
      <w:r>
        <w:t xml:space="preserve">    &lt;</w:t>
      </w:r>
      <w:proofErr w:type="spellStart"/>
      <w:r>
        <w:t>CtiDataResponse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:gsb:schemas:GsbCtiData:v1"&gt;</w:t>
      </w:r>
    </w:p>
    <w:p w14:paraId="0473BF96" w14:textId="77777777" w:rsidR="002F1501" w:rsidRDefault="002F1501" w:rsidP="002F1501">
      <w:pPr>
        <w:pStyle w:val="Konzola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678990E4" w14:textId="77777777" w:rsidR="002F1501" w:rsidRDefault="002F1501" w:rsidP="002F1501">
      <w:pPr>
        <w:pStyle w:val="Konzola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:gsb:schemas:GsbTypy:v1"&gt;2015-10-20T18:29:10.0516688+02:00&lt;/CasOdpovedi&gt;</w:t>
      </w:r>
    </w:p>
    <w:p w14:paraId="23886BE6" w14:textId="77777777" w:rsidR="002F1501" w:rsidRDefault="002F1501" w:rsidP="002F1501">
      <w:pPr>
        <w:pStyle w:val="Konzola"/>
      </w:pPr>
      <w:r>
        <w:lastRenderedPageBreak/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43A00DB4" w14:textId="77777777" w:rsidR="002F1501" w:rsidRDefault="002F1501" w:rsidP="002F1501">
      <w:pPr>
        <w:pStyle w:val="Konzola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6E3A803D" w14:textId="77777777" w:rsidR="002F1501" w:rsidRDefault="002F1501" w:rsidP="002F1501">
      <w:pPr>
        <w:pStyle w:val="Konzola"/>
      </w:pPr>
      <w:r>
        <w:t xml:space="preserve">        &lt;/Status&gt;</w:t>
      </w:r>
    </w:p>
    <w:p w14:paraId="555699CC" w14:textId="77777777" w:rsidR="002F1501" w:rsidRDefault="002F1501" w:rsidP="002F1501">
      <w:pPr>
        <w:pStyle w:val="Konzola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765707D7" w14:textId="77777777" w:rsidR="002F1501" w:rsidRDefault="002F1501" w:rsidP="002F1501">
      <w:pPr>
        <w:pStyle w:val="Konzola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3D4B00E" w14:textId="77777777" w:rsidR="002F1501" w:rsidRDefault="002F1501" w:rsidP="002F1501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:gsb:schemas:GsbTypy:v1"&gt;6e41a5b5-d0bb-4fd3-a50e-55831dd84a8c&lt;/AgendaZadostId&gt;</w:t>
      </w:r>
    </w:p>
    <w:p w14:paraId="1172C0C3" w14:textId="77777777" w:rsidR="002F1501" w:rsidRDefault="002F1501" w:rsidP="002F1501">
      <w:pPr>
        <w:pStyle w:val="Konzola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:gsb:schemas:GsbTypy:v1"&gt;3f5d8963-0d75-4ead-8e81-84da3bd31596&lt;/GsbZadostId&gt;</w:t>
      </w:r>
    </w:p>
    <w:p w14:paraId="7A59AABD" w14:textId="77777777" w:rsidR="002F1501" w:rsidRDefault="002F1501" w:rsidP="002F1501">
      <w:pPr>
        <w:pStyle w:val="Konzola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5CF813D0" w14:textId="77777777" w:rsidR="002F1501" w:rsidRDefault="002F1501" w:rsidP="002F1501">
      <w:pPr>
        <w:pStyle w:val="Konzola"/>
      </w:pPr>
      <w:r>
        <w:t xml:space="preserve">      &lt;</w:t>
      </w:r>
      <w:proofErr w:type="spellStart"/>
      <w:r>
        <w:t>EntitaInfo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341CF5D8" w14:textId="77777777" w:rsidR="002F1501" w:rsidRDefault="002F1501" w:rsidP="002F1501">
      <w:pPr>
        <w:pStyle w:val="Konzola"/>
      </w:pPr>
      <w:r>
        <w:t xml:space="preserve">        &lt;</w:t>
      </w:r>
      <w:proofErr w:type="spellStart"/>
      <w:r>
        <w:t>MapaAifo</w:t>
      </w:r>
      <w:proofErr w:type="spellEnd"/>
      <w:r>
        <w:t xml:space="preserve"> </w:t>
      </w:r>
      <w:proofErr w:type="spellStart"/>
      <w:r>
        <w:t>xmlns:reg</w:t>
      </w:r>
      <w:proofErr w:type="spellEnd"/>
      <w:r>
        <w:t>="urn:</w:t>
      </w:r>
      <w:proofErr w:type="gramStart"/>
      <w:r>
        <w:t>cz:isvs</w:t>
      </w:r>
      <w:proofErr w:type="gramEnd"/>
      <w:r>
        <w:t xml:space="preserve">:reg:schemas:RegTypy:v1" </w:t>
      </w:r>
      <w:proofErr w:type="spellStart"/>
      <w:r>
        <w:t>lokalniAifoOd</w:t>
      </w:r>
      <w:proofErr w:type="spellEnd"/>
      <w:r>
        <w:t xml:space="preserve">="2" </w:t>
      </w:r>
      <w:proofErr w:type="spellStart"/>
      <w:r>
        <w:t>nacistData</w:t>
      </w:r>
      <w:proofErr w:type="spellEnd"/>
      <w:r>
        <w:t>="</w:t>
      </w:r>
      <w:proofErr w:type="spellStart"/>
      <w:r>
        <w:t>false</w:t>
      </w:r>
      <w:proofErr w:type="spellEnd"/>
      <w:r>
        <w:t>"&gt;</w:t>
      </w:r>
    </w:p>
    <w:p w14:paraId="56102CCB" w14:textId="77777777" w:rsidR="002F1501" w:rsidRDefault="002F1501" w:rsidP="002F1501">
      <w:pPr>
        <w:pStyle w:val="Konzola"/>
      </w:pPr>
      <w:r>
        <w:t xml:space="preserve">          &lt;</w:t>
      </w:r>
      <w:proofErr w:type="spellStart"/>
      <w:proofErr w:type="gramStart"/>
      <w:r>
        <w:t>reg:PrevodAifo</w:t>
      </w:r>
      <w:proofErr w:type="spellEnd"/>
      <w:proofErr w:type="gramEnd"/>
      <w:r>
        <w:t>&gt;</w:t>
      </w:r>
    </w:p>
    <w:p w14:paraId="459352F8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proofErr w:type="gramStart"/>
      <w:r>
        <w:t>reg:LokalniAifo</w:t>
      </w:r>
      <w:proofErr w:type="spellEnd"/>
      <w:proofErr w:type="gramEnd"/>
      <w:r>
        <w:t>&gt;1&lt;/</w:t>
      </w:r>
      <w:proofErr w:type="spellStart"/>
      <w:r>
        <w:t>reg:LokalniAifo</w:t>
      </w:r>
      <w:proofErr w:type="spellEnd"/>
      <w:r>
        <w:t>&gt;</w:t>
      </w:r>
    </w:p>
    <w:p w14:paraId="3FE2CB29" w14:textId="586DCB05" w:rsidR="002F1501" w:rsidRDefault="002F1501" w:rsidP="002F1501">
      <w:pPr>
        <w:pStyle w:val="Konzola"/>
      </w:pPr>
      <w:r>
        <w:t xml:space="preserve">            &lt;</w:t>
      </w:r>
      <w:proofErr w:type="spellStart"/>
      <w:proofErr w:type="gramStart"/>
      <w:r>
        <w:t>reg:GlobalniAifo</w:t>
      </w:r>
      <w:proofErr w:type="spellEnd"/>
      <w:proofErr w:type="gramEnd"/>
      <w:r>
        <w:t>&gt;XXXXXXXXXXXXXXXXXXXXXXX=&lt;/</w:t>
      </w:r>
      <w:proofErr w:type="spellStart"/>
      <w:r>
        <w:t>reg:GlobalniAifo</w:t>
      </w:r>
      <w:proofErr w:type="spellEnd"/>
      <w:r>
        <w:t>&gt;</w:t>
      </w:r>
    </w:p>
    <w:p w14:paraId="7A98C047" w14:textId="77777777" w:rsidR="002F1501" w:rsidRDefault="002F1501" w:rsidP="002F1501">
      <w:pPr>
        <w:pStyle w:val="Konzola"/>
      </w:pPr>
      <w:r>
        <w:t xml:space="preserve">          &lt;/</w:t>
      </w:r>
      <w:proofErr w:type="spellStart"/>
      <w:proofErr w:type="gramStart"/>
      <w:r>
        <w:t>reg:PrevodAifo</w:t>
      </w:r>
      <w:proofErr w:type="spellEnd"/>
      <w:proofErr w:type="gramEnd"/>
      <w:r>
        <w:t>&gt;</w:t>
      </w:r>
    </w:p>
    <w:p w14:paraId="51156292" w14:textId="77777777" w:rsidR="002F1501" w:rsidRDefault="002F1501" w:rsidP="002F1501">
      <w:pPr>
        <w:pStyle w:val="Konzola"/>
      </w:pPr>
      <w:r>
        <w:t xml:space="preserve">        &lt;/</w:t>
      </w:r>
      <w:proofErr w:type="spellStart"/>
      <w:r>
        <w:t>MapaAifo</w:t>
      </w:r>
      <w:proofErr w:type="spellEnd"/>
      <w:r>
        <w:t>&gt;</w:t>
      </w:r>
    </w:p>
    <w:p w14:paraId="3C7361C4" w14:textId="77777777" w:rsidR="002F1501" w:rsidRDefault="002F1501" w:rsidP="002F1501">
      <w:pPr>
        <w:pStyle w:val="Konzola"/>
      </w:pPr>
      <w:r>
        <w:t xml:space="preserve">      &lt;/</w:t>
      </w:r>
      <w:proofErr w:type="spellStart"/>
      <w:r>
        <w:t>EntitaInfo</w:t>
      </w:r>
      <w:proofErr w:type="spellEnd"/>
      <w:r>
        <w:t>&gt;</w:t>
      </w:r>
    </w:p>
    <w:p w14:paraId="317A772B" w14:textId="77777777" w:rsidR="002F1501" w:rsidRDefault="002F1501" w:rsidP="002F1501">
      <w:pPr>
        <w:pStyle w:val="Konzola"/>
      </w:pPr>
      <w:r>
        <w:t xml:space="preserve">      &lt;</w:t>
      </w:r>
      <w:proofErr w:type="spellStart"/>
      <w:r>
        <w:t>GsbOdpoved</w:t>
      </w:r>
      <w:proofErr w:type="spellEnd"/>
      <w:r>
        <w:t xml:space="preserve"> /&gt;</w:t>
      </w:r>
    </w:p>
    <w:p w14:paraId="423A73BA" w14:textId="77777777" w:rsidR="002F1501" w:rsidRDefault="002F1501" w:rsidP="002F1501">
      <w:pPr>
        <w:pStyle w:val="Konzola"/>
      </w:pPr>
      <w:r>
        <w:t xml:space="preserve">      &lt;</w:t>
      </w:r>
      <w:proofErr w:type="spellStart"/>
      <w:r>
        <w:t>AgendaOdpovedi</w:t>
      </w:r>
      <w:proofErr w:type="spellEnd"/>
      <w:r>
        <w:t>&gt;</w:t>
      </w:r>
    </w:p>
    <w:p w14:paraId="57768EDF" w14:textId="77777777" w:rsidR="002F1501" w:rsidRDefault="002F1501" w:rsidP="002F1501">
      <w:pPr>
        <w:pStyle w:val="Konzola"/>
      </w:pPr>
      <w:r>
        <w:t xml:space="preserve">        &lt;</w:t>
      </w:r>
      <w:proofErr w:type="spellStart"/>
      <w:r>
        <w:t>AgendaOdpoved</w:t>
      </w:r>
      <w:proofErr w:type="spellEnd"/>
      <w:r>
        <w:t>&gt;</w:t>
      </w:r>
    </w:p>
    <w:p w14:paraId="7A53D4DA" w14:textId="77777777" w:rsidR="002F1501" w:rsidRDefault="002F1501" w:rsidP="002F1501">
      <w:pPr>
        <w:pStyle w:val="Konzola"/>
      </w:pPr>
      <w:r>
        <w:t xml:space="preserve">          &lt;Ais&gt;999102&lt;/Ais&gt;</w:t>
      </w:r>
    </w:p>
    <w:p w14:paraId="7D19B936" w14:textId="77777777" w:rsidR="002F1501" w:rsidRDefault="002F1501" w:rsidP="002F1501">
      <w:pPr>
        <w:pStyle w:val="Konzola"/>
      </w:pPr>
      <w:r>
        <w:t xml:space="preserve">          &lt;</w:t>
      </w:r>
      <w:proofErr w:type="spellStart"/>
      <w:r>
        <w:t>AisGsbStatus</w:t>
      </w:r>
      <w:proofErr w:type="spellEnd"/>
      <w:r>
        <w:t>&gt;</w:t>
      </w:r>
    </w:p>
    <w:p w14:paraId="5EE33CEF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VysledekKod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:gsb:schemas:GsbTypy:v1"&gt;OK&lt;/</w:t>
      </w:r>
      <w:proofErr w:type="spellStart"/>
      <w:r>
        <w:t>VysledekKod</w:t>
      </w:r>
      <w:proofErr w:type="spellEnd"/>
      <w:r>
        <w:t>&gt;</w:t>
      </w:r>
    </w:p>
    <w:p w14:paraId="4EA58174" w14:textId="77777777" w:rsidR="002F1501" w:rsidRDefault="002F1501" w:rsidP="002F1501">
      <w:pPr>
        <w:pStyle w:val="Konzola"/>
      </w:pPr>
      <w:r>
        <w:t xml:space="preserve">          &lt;/</w:t>
      </w:r>
      <w:proofErr w:type="spellStart"/>
      <w:r>
        <w:t>AisGsbStatus</w:t>
      </w:r>
      <w:proofErr w:type="spellEnd"/>
      <w:r>
        <w:t>&gt;</w:t>
      </w:r>
    </w:p>
    <w:p w14:paraId="3E6416CF" w14:textId="77777777" w:rsidR="002F1501" w:rsidRDefault="002F1501" w:rsidP="002F1501">
      <w:pPr>
        <w:pStyle w:val="Konzola"/>
      </w:pPr>
      <w:r>
        <w:t xml:space="preserve">          &lt;</w:t>
      </w:r>
      <w:proofErr w:type="spellStart"/>
      <w:r>
        <w:t>AisOdpoved</w:t>
      </w:r>
      <w:proofErr w:type="spellEnd"/>
      <w:r>
        <w:t>&gt;</w:t>
      </w:r>
    </w:p>
    <w:p w14:paraId="20CBCA9C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45287A1E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:gsb:schemas:GsbTypy:v1"&gt;2015-10-20T18:29:08.8531830+02:00&lt;/CasOdpovedi&gt;</w:t>
      </w:r>
    </w:p>
    <w:p w14:paraId="3CE1BA9F" w14:textId="77777777" w:rsidR="002F1501" w:rsidRDefault="002F1501" w:rsidP="002F1501">
      <w:pPr>
        <w:pStyle w:val="Konzola"/>
      </w:pPr>
      <w:r>
        <w:t xml:space="preserve">      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3AC14AEA" w14:textId="77777777"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2463D517" w14:textId="77777777" w:rsidR="002F1501" w:rsidRDefault="002F1501" w:rsidP="002F1501">
      <w:pPr>
        <w:pStyle w:val="Konzola"/>
      </w:pPr>
      <w:r>
        <w:t xml:space="preserve">              &lt;/Status&gt;</w:t>
      </w:r>
    </w:p>
    <w:p w14:paraId="24F2A448" w14:textId="77777777"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OdpovedStatus</w:t>
      </w:r>
      <w:proofErr w:type="spellEnd"/>
      <w:r>
        <w:t>&gt;</w:t>
      </w:r>
    </w:p>
    <w:p w14:paraId="0B95183B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71CF3A24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:gsb:schemas:GsbTypy:v1"&gt;6e41a5b5-d0bb-4fd3-a50e-55831dd84a8c&lt;/AgendaZadostId&gt;</w:t>
      </w:r>
    </w:p>
    <w:p w14:paraId="35F66573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:gsb:schemas:GsbTypy:v1"&gt;3f5d8963-0d75-4ead-8e81-84da3bd31596&lt;/GsbZadostId&gt;</w:t>
      </w:r>
    </w:p>
    <w:p w14:paraId="489EB5AF" w14:textId="77777777"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OdpovedZadostInfo</w:t>
      </w:r>
      <w:proofErr w:type="spellEnd"/>
      <w:r>
        <w:t>&gt;</w:t>
      </w:r>
    </w:p>
    <w:p w14:paraId="0BACCA4D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OdpovedPaisInfo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7ED9A9A3" w14:textId="77777777" w:rsidR="002F1501" w:rsidRDefault="002F1501" w:rsidP="002F1501">
      <w:pPr>
        <w:pStyle w:val="Konzola"/>
      </w:pPr>
      <w:r>
        <w:t xml:space="preserve">              &lt;Ais&gt;999102&lt;/Ais&gt;</w:t>
      </w:r>
    </w:p>
    <w:p w14:paraId="7F4DBEDB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OdpovedInfo</w:t>
      </w:r>
      <w:proofErr w:type="spellEnd"/>
      <w:r>
        <w:t>&gt;</w:t>
      </w:r>
    </w:p>
    <w:p w14:paraId="649FE672" w14:textId="77777777"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AgendaOdpovedId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:gsb:schemas:GsbTypy:v1"&gt;00000000-0000-0000-0000-000000000000&lt;/AgendaOdpovedId&gt;</w:t>
      </w:r>
    </w:p>
    <w:p w14:paraId="65588C3D" w14:textId="77777777"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GsbKrokId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:gsb:schemas:GsbTypy:v1"&gt;00000000-0000-0000-0000-000000000000&lt;/GsbKrokId&gt;</w:t>
      </w:r>
    </w:p>
    <w:p w14:paraId="1108DE6C" w14:textId="77777777" w:rsidR="002F1501" w:rsidRDefault="002F1501" w:rsidP="002F1501">
      <w:pPr>
        <w:pStyle w:val="Konzola"/>
      </w:pPr>
      <w:r>
        <w:t xml:space="preserve">              &lt;/</w:t>
      </w:r>
      <w:proofErr w:type="spellStart"/>
      <w:r>
        <w:t>OdpovedInfo</w:t>
      </w:r>
      <w:proofErr w:type="spellEnd"/>
      <w:r>
        <w:t>&gt;</w:t>
      </w:r>
    </w:p>
    <w:p w14:paraId="1C499C0B" w14:textId="77777777"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OdpovedPaisInfo</w:t>
      </w:r>
      <w:proofErr w:type="spellEnd"/>
      <w:r>
        <w:t>&gt;</w:t>
      </w:r>
    </w:p>
    <w:p w14:paraId="4EF41E6C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EntitaInfo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63FF991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MapaAifo</w:t>
      </w:r>
      <w:proofErr w:type="spellEnd"/>
      <w:r>
        <w:t xml:space="preserve"> </w:t>
      </w:r>
      <w:proofErr w:type="spellStart"/>
      <w:r>
        <w:t>xmlns:reg</w:t>
      </w:r>
      <w:proofErr w:type="spellEnd"/>
      <w:r>
        <w:t>="urn:</w:t>
      </w:r>
      <w:proofErr w:type="gramStart"/>
      <w:r>
        <w:t>cz:isvs</w:t>
      </w:r>
      <w:proofErr w:type="gramEnd"/>
      <w:r>
        <w:t xml:space="preserve">:reg:schemas:RegTypy:v1" </w:t>
      </w:r>
      <w:proofErr w:type="spellStart"/>
      <w:r>
        <w:t>lokalniAifoOd</w:t>
      </w:r>
      <w:proofErr w:type="spellEnd"/>
      <w:r>
        <w:t xml:space="preserve">="2" </w:t>
      </w:r>
      <w:proofErr w:type="spellStart"/>
      <w:r>
        <w:t>nacistData</w:t>
      </w:r>
      <w:proofErr w:type="spellEnd"/>
      <w:r>
        <w:t>="</w:t>
      </w:r>
      <w:proofErr w:type="spellStart"/>
      <w:r>
        <w:t>false</w:t>
      </w:r>
      <w:proofErr w:type="spellEnd"/>
      <w:r>
        <w:t>"&gt;</w:t>
      </w:r>
    </w:p>
    <w:p w14:paraId="5F55EB78" w14:textId="77777777" w:rsidR="002F1501" w:rsidRDefault="002F1501" w:rsidP="002F1501">
      <w:pPr>
        <w:pStyle w:val="Konzola"/>
      </w:pPr>
      <w:r>
        <w:t xml:space="preserve">                &lt;</w:t>
      </w:r>
      <w:proofErr w:type="spellStart"/>
      <w:proofErr w:type="gramStart"/>
      <w:r>
        <w:t>reg:PrevodAifo</w:t>
      </w:r>
      <w:proofErr w:type="spellEnd"/>
      <w:proofErr w:type="gramEnd"/>
      <w:r>
        <w:t>&gt;</w:t>
      </w:r>
    </w:p>
    <w:p w14:paraId="7E37327B" w14:textId="77777777" w:rsidR="002F1501" w:rsidRDefault="002F1501" w:rsidP="002F1501">
      <w:pPr>
        <w:pStyle w:val="Konzola"/>
      </w:pPr>
      <w:r>
        <w:t xml:space="preserve">                  &lt;</w:t>
      </w:r>
      <w:proofErr w:type="spellStart"/>
      <w:proofErr w:type="gramStart"/>
      <w:r>
        <w:t>reg:LokalniAifo</w:t>
      </w:r>
      <w:proofErr w:type="spellEnd"/>
      <w:proofErr w:type="gramEnd"/>
      <w:r>
        <w:t>&gt;1&lt;/</w:t>
      </w:r>
      <w:proofErr w:type="spellStart"/>
      <w:r>
        <w:t>reg:LokalniAifo</w:t>
      </w:r>
      <w:proofErr w:type="spellEnd"/>
      <w:r>
        <w:t>&gt;</w:t>
      </w:r>
    </w:p>
    <w:p w14:paraId="26989B5C" w14:textId="77777777" w:rsidR="002F1501" w:rsidRDefault="002F1501" w:rsidP="002F1501">
      <w:pPr>
        <w:pStyle w:val="Konzola"/>
      </w:pPr>
      <w:r>
        <w:t xml:space="preserve">                  &lt;</w:t>
      </w:r>
      <w:proofErr w:type="spellStart"/>
      <w:proofErr w:type="gramStart"/>
      <w:r>
        <w:t>reg:GlobalniAifo</w:t>
      </w:r>
      <w:proofErr w:type="spellEnd"/>
      <w:proofErr w:type="gramEnd"/>
      <w:r>
        <w:t>&gt;iaG1BBvjvYcCn7WRcXS+4MQ=&lt;/</w:t>
      </w:r>
      <w:proofErr w:type="spellStart"/>
      <w:r>
        <w:t>reg:GlobalniAifo</w:t>
      </w:r>
      <w:proofErr w:type="spellEnd"/>
      <w:r>
        <w:t>&gt;</w:t>
      </w:r>
    </w:p>
    <w:p w14:paraId="478CE9DE" w14:textId="77777777" w:rsidR="002F1501" w:rsidRDefault="002F1501" w:rsidP="002F1501">
      <w:pPr>
        <w:pStyle w:val="Konzola"/>
      </w:pPr>
      <w:r>
        <w:t xml:space="preserve">                &lt;/</w:t>
      </w:r>
      <w:proofErr w:type="spellStart"/>
      <w:proofErr w:type="gramStart"/>
      <w:r>
        <w:t>reg:PrevodAifo</w:t>
      </w:r>
      <w:proofErr w:type="spellEnd"/>
      <w:proofErr w:type="gramEnd"/>
      <w:r>
        <w:t>&gt;</w:t>
      </w:r>
    </w:p>
    <w:p w14:paraId="03F4D480" w14:textId="77777777" w:rsidR="002F1501" w:rsidRDefault="002F1501" w:rsidP="002F1501">
      <w:pPr>
        <w:pStyle w:val="Konzola"/>
      </w:pPr>
      <w:r>
        <w:t xml:space="preserve">              &lt;/</w:t>
      </w:r>
      <w:proofErr w:type="spellStart"/>
      <w:r>
        <w:t>MapaAifo</w:t>
      </w:r>
      <w:proofErr w:type="spellEnd"/>
      <w:r>
        <w:t>&gt;</w:t>
      </w:r>
    </w:p>
    <w:p w14:paraId="6288E6B9" w14:textId="77777777" w:rsidR="002F1501" w:rsidRDefault="002F1501" w:rsidP="002F1501">
      <w:pPr>
        <w:pStyle w:val="Konzola"/>
      </w:pPr>
      <w:r>
        <w:t xml:space="preserve">            &lt;/</w:t>
      </w:r>
      <w:proofErr w:type="spellStart"/>
      <w:r>
        <w:t>EntitaInfo</w:t>
      </w:r>
      <w:proofErr w:type="spellEnd"/>
      <w:r>
        <w:t>&gt;</w:t>
      </w:r>
    </w:p>
    <w:p w14:paraId="39083833" w14:textId="77777777"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:gsb:schemas:PaisCtiData:v1"&gt;</w:t>
      </w:r>
    </w:p>
    <w:p w14:paraId="0B60D313" w14:textId="77777777" w:rsidR="002F1501" w:rsidRDefault="002F1501" w:rsidP="002F1501">
      <w:pPr>
        <w:pStyle w:val="Konzola"/>
      </w:pPr>
      <w:r>
        <w:t xml:space="preserve">              &lt;</w:t>
      </w:r>
      <w:proofErr w:type="spellStart"/>
      <w:r>
        <w:t>CtiDataDataResponse</w:t>
      </w:r>
      <w:proofErr w:type="spellEnd"/>
      <w:r>
        <w:t>&gt;</w:t>
      </w:r>
    </w:p>
    <w:p w14:paraId="1C8E2B83" w14:textId="77777777"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CRZOdpoved</w:t>
      </w:r>
      <w:proofErr w:type="spellEnd"/>
      <w:r>
        <w:t xml:space="preserve"> </w:t>
      </w:r>
      <w:proofErr w:type="spellStart"/>
      <w:proofErr w:type="gramStart"/>
      <w:r>
        <w:t>xsi:schemaLocation</w:t>
      </w:r>
      <w:proofErr w:type="spellEnd"/>
      <w:proofErr w:type="gramEnd"/>
      <w:r>
        <w:t xml:space="preserve">="urn:cz:isvs:a419:schemas:PaisCRZ:v1 PaisCRZ.xsd" </w:t>
      </w:r>
      <w:proofErr w:type="spellStart"/>
      <w:r>
        <w:t>xmlns</w:t>
      </w:r>
      <w:proofErr w:type="spellEnd"/>
      <w:r>
        <w:t xml:space="preserve">="urn:cz:isvs:a419:schemas:PaisCRZ:v1"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xmlns:gsb</w:t>
      </w:r>
      <w:proofErr w:type="spellEnd"/>
      <w:r>
        <w:t xml:space="preserve">="urn:cz:isvs:gsb:schemas:GsbTypy:v1" </w:t>
      </w:r>
      <w:proofErr w:type="spellStart"/>
      <w:r>
        <w:t>xmlns:pais</w:t>
      </w:r>
      <w:proofErr w:type="spellEnd"/>
      <w:r>
        <w:t xml:space="preserve">="urn:cz:isvs:gsb:schemas:PaisDataTypy:v1" </w:t>
      </w:r>
      <w:proofErr w:type="spellStart"/>
      <w:r>
        <w:t>xmlns:paisd</w:t>
      </w:r>
      <w:proofErr w:type="spellEnd"/>
      <w:r>
        <w:t>="urn:cz:isvs:gsb:schemas:PaisDotazyTypy:v1"&gt;</w:t>
      </w:r>
    </w:p>
    <w:p w14:paraId="15280F7E" w14:textId="77777777" w:rsidR="002F1501" w:rsidRDefault="002F1501" w:rsidP="002F1501">
      <w:pPr>
        <w:pStyle w:val="Konzola"/>
      </w:pPr>
      <w:r>
        <w:t xml:space="preserve">                  &lt;</w:t>
      </w:r>
      <w:proofErr w:type="spellStart"/>
      <w:proofErr w:type="gramStart"/>
      <w:r>
        <w:t>paisd:KontextData</w:t>
      </w:r>
      <w:proofErr w:type="spellEnd"/>
      <w:proofErr w:type="gramEnd"/>
      <w:r>
        <w:t xml:space="preserve"> </w:t>
      </w:r>
      <w:proofErr w:type="spellStart"/>
      <w:r>
        <w:t>xsi:type</w:t>
      </w:r>
      <w:proofErr w:type="spellEnd"/>
      <w:r>
        <w:t>="</w:t>
      </w:r>
      <w:proofErr w:type="spellStart"/>
      <w:r>
        <w:t>CRZDrzitelZbraneType</w:t>
      </w:r>
      <w:proofErr w:type="spellEnd"/>
      <w:r>
        <w:t>"&gt;</w:t>
      </w:r>
    </w:p>
    <w:p w14:paraId="3CE71284" w14:textId="77777777" w:rsidR="002F1501" w:rsidRDefault="002F1501" w:rsidP="002F1501">
      <w:pPr>
        <w:pStyle w:val="Konzola"/>
      </w:pPr>
      <w:r>
        <w:t xml:space="preserve">                    &lt;</w:t>
      </w:r>
      <w:proofErr w:type="spellStart"/>
      <w:proofErr w:type="gramStart"/>
      <w:r>
        <w:t>pais:Identifikator</w:t>
      </w:r>
      <w:proofErr w:type="spellEnd"/>
      <w:proofErr w:type="gramEnd"/>
      <w:r>
        <w:t>&gt;</w:t>
      </w:r>
      <w:proofErr w:type="spellStart"/>
      <w:r>
        <w:t>KontextDataType</w:t>
      </w:r>
      <w:proofErr w:type="spellEnd"/>
      <w:r>
        <w:t>&lt;/</w:t>
      </w:r>
      <w:proofErr w:type="spellStart"/>
      <w:r>
        <w:t>pais:Identifikator</w:t>
      </w:r>
      <w:proofErr w:type="spellEnd"/>
      <w:r>
        <w:t>&gt;</w:t>
      </w:r>
    </w:p>
    <w:p w14:paraId="07BE1F35" w14:textId="77777777" w:rsidR="002F1501" w:rsidRDefault="002F1501" w:rsidP="002F1501">
      <w:pPr>
        <w:pStyle w:val="Konzola"/>
      </w:pPr>
      <w:r>
        <w:t xml:space="preserve">                    &lt;</w:t>
      </w:r>
      <w:proofErr w:type="spellStart"/>
      <w:proofErr w:type="gramStart"/>
      <w:r>
        <w:t>pais:KontextKod</w:t>
      </w:r>
      <w:proofErr w:type="spellEnd"/>
      <w:r>
        <w:t>&gt;A419.Drzitel</w:t>
      </w:r>
      <w:proofErr w:type="gramEnd"/>
      <w:r>
        <w:t>&lt;/</w:t>
      </w:r>
      <w:proofErr w:type="spellStart"/>
      <w:r>
        <w:t>pais:KontextKod</w:t>
      </w:r>
      <w:proofErr w:type="spellEnd"/>
      <w:r>
        <w:t>&gt;</w:t>
      </w:r>
    </w:p>
    <w:p w14:paraId="23BFF226" w14:textId="77777777" w:rsidR="002F1501" w:rsidRDefault="002F1501" w:rsidP="002F1501">
      <w:pPr>
        <w:pStyle w:val="Konzola"/>
      </w:pPr>
      <w:r>
        <w:t xml:space="preserve">                    &lt;</w:t>
      </w:r>
      <w:proofErr w:type="spellStart"/>
      <w:proofErr w:type="gramStart"/>
      <w:r>
        <w:t>pais:EntitaGsb</w:t>
      </w:r>
      <w:proofErr w:type="spellEnd"/>
      <w:proofErr w:type="gramEnd"/>
      <w:r>
        <w:t>&gt;</w:t>
      </w:r>
    </w:p>
    <w:p w14:paraId="15B950A2" w14:textId="77777777" w:rsidR="002F1501" w:rsidRDefault="002F1501" w:rsidP="002F1501">
      <w:pPr>
        <w:pStyle w:val="Konzola"/>
      </w:pPr>
      <w:r>
        <w:t xml:space="preserve">                      &lt;</w:t>
      </w:r>
      <w:proofErr w:type="spellStart"/>
      <w:proofErr w:type="gramStart"/>
      <w:r>
        <w:t>gsb:Aifo</w:t>
      </w:r>
      <w:proofErr w:type="spellEnd"/>
      <w:proofErr w:type="gramEnd"/>
      <w:r>
        <w:t xml:space="preserve"> </w:t>
      </w:r>
      <w:proofErr w:type="spellStart"/>
      <w:r>
        <w:t>stavOvereniAifo</w:t>
      </w:r>
      <w:proofErr w:type="spellEnd"/>
      <w:r>
        <w:t>="</w:t>
      </w:r>
      <w:proofErr w:type="spellStart"/>
      <w:r>
        <w:t>true</w:t>
      </w:r>
      <w:proofErr w:type="spellEnd"/>
      <w:r>
        <w:t>"&gt;1&lt;/</w:t>
      </w:r>
      <w:proofErr w:type="spellStart"/>
      <w:r>
        <w:t>gsb:Aifo</w:t>
      </w:r>
      <w:proofErr w:type="spellEnd"/>
      <w:r>
        <w:t>&gt;</w:t>
      </w:r>
    </w:p>
    <w:p w14:paraId="01570C81" w14:textId="77777777" w:rsidR="002F1501" w:rsidRDefault="002F1501" w:rsidP="002F1501">
      <w:pPr>
        <w:pStyle w:val="Konzola"/>
      </w:pPr>
      <w:r>
        <w:t xml:space="preserve">                    &lt;/</w:t>
      </w:r>
      <w:proofErr w:type="spellStart"/>
      <w:proofErr w:type="gramStart"/>
      <w:r>
        <w:t>pais:EntitaGsb</w:t>
      </w:r>
      <w:proofErr w:type="spellEnd"/>
      <w:proofErr w:type="gramEnd"/>
      <w:r>
        <w:t>&gt;</w:t>
      </w:r>
    </w:p>
    <w:p w14:paraId="03876671" w14:textId="77777777" w:rsidR="002F1501" w:rsidRDefault="002F1501" w:rsidP="002F1501">
      <w:pPr>
        <w:pStyle w:val="Konzola"/>
      </w:pPr>
      <w:r>
        <w:t xml:space="preserve">                    &lt;</w:t>
      </w:r>
      <w:proofErr w:type="spellStart"/>
      <w:proofErr w:type="gramStart"/>
      <w:r>
        <w:t>pais:InstanceId</w:t>
      </w:r>
      <w:proofErr w:type="spellEnd"/>
      <w:proofErr w:type="gramEnd"/>
      <w:r>
        <w:t>&gt;1&lt;/</w:t>
      </w:r>
      <w:proofErr w:type="spellStart"/>
      <w:r>
        <w:t>pais:InstanceId</w:t>
      </w:r>
      <w:proofErr w:type="spellEnd"/>
      <w:r>
        <w:t>&gt;</w:t>
      </w:r>
    </w:p>
    <w:p w14:paraId="7C71ABA7" w14:textId="77777777" w:rsidR="002F1501" w:rsidRDefault="002F1501" w:rsidP="002F1501">
      <w:pPr>
        <w:pStyle w:val="Konzola"/>
      </w:pPr>
      <w:r>
        <w:t xml:space="preserve">                    &lt;Podnikatel&gt;</w:t>
      </w:r>
      <w:proofErr w:type="spellStart"/>
      <w:r>
        <w:t>true</w:t>
      </w:r>
      <w:proofErr w:type="spellEnd"/>
      <w:r>
        <w:t>&lt;/Podnikatel&gt;</w:t>
      </w:r>
    </w:p>
    <w:p w14:paraId="2FD3309E" w14:textId="77777777" w:rsidR="002F1501" w:rsidRDefault="002F1501" w:rsidP="002F1501">
      <w:pPr>
        <w:pStyle w:val="Konzola"/>
      </w:pPr>
      <w:r>
        <w:t xml:space="preserve">                    &lt;Stav&gt;</w:t>
      </w:r>
      <w:proofErr w:type="spellStart"/>
      <w:r>
        <w:t>MaZbrane</w:t>
      </w:r>
      <w:proofErr w:type="spellEnd"/>
      <w:r>
        <w:t>&lt;/Stav&gt;</w:t>
      </w:r>
    </w:p>
    <w:p w14:paraId="53FCFD3B" w14:textId="77777777" w:rsidR="002F1501" w:rsidRDefault="002F1501" w:rsidP="002F1501">
      <w:pPr>
        <w:pStyle w:val="Konzola"/>
      </w:pPr>
      <w:r>
        <w:t xml:space="preserve">                  &lt;/</w:t>
      </w:r>
      <w:proofErr w:type="spellStart"/>
      <w:proofErr w:type="gramStart"/>
      <w:r>
        <w:t>paisd:KontextData</w:t>
      </w:r>
      <w:proofErr w:type="spellEnd"/>
      <w:proofErr w:type="gramEnd"/>
      <w:r>
        <w:t>&gt;</w:t>
      </w:r>
    </w:p>
    <w:p w14:paraId="2B8BA67D" w14:textId="77777777" w:rsidR="002F1501" w:rsidRDefault="002F1501" w:rsidP="002F1501">
      <w:pPr>
        <w:pStyle w:val="Konzola"/>
      </w:pPr>
      <w:r>
        <w:t xml:space="preserve">                &lt;/</w:t>
      </w:r>
      <w:proofErr w:type="spellStart"/>
      <w:r>
        <w:t>CRZOdpoved</w:t>
      </w:r>
      <w:proofErr w:type="spellEnd"/>
      <w:r>
        <w:t>&gt;</w:t>
      </w:r>
    </w:p>
    <w:p w14:paraId="277ECC06" w14:textId="77777777" w:rsidR="002F1501" w:rsidRDefault="002F1501" w:rsidP="002F1501">
      <w:pPr>
        <w:pStyle w:val="Konzola"/>
      </w:pPr>
      <w:r>
        <w:t xml:space="preserve">              &lt;/</w:t>
      </w:r>
      <w:proofErr w:type="spellStart"/>
      <w:r>
        <w:t>CtiDataDataResponse</w:t>
      </w:r>
      <w:proofErr w:type="spellEnd"/>
      <w:r>
        <w:t>&gt;</w:t>
      </w:r>
    </w:p>
    <w:p w14:paraId="4665C803" w14:textId="77777777"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</w:t>
      </w:r>
      <w:proofErr w:type="spellEnd"/>
      <w:r>
        <w:t>&gt;</w:t>
      </w:r>
    </w:p>
    <w:p w14:paraId="49B70005" w14:textId="77777777" w:rsidR="002F1501" w:rsidRDefault="002F1501" w:rsidP="002F1501">
      <w:pPr>
        <w:pStyle w:val="Konzola"/>
      </w:pPr>
      <w:r>
        <w:t xml:space="preserve">          &lt;/</w:t>
      </w:r>
      <w:proofErr w:type="spellStart"/>
      <w:r>
        <w:t>AisOdpoved</w:t>
      </w:r>
      <w:proofErr w:type="spellEnd"/>
      <w:r>
        <w:t>&gt;</w:t>
      </w:r>
    </w:p>
    <w:p w14:paraId="0C888CFF" w14:textId="77777777" w:rsidR="002F1501" w:rsidRDefault="002F1501" w:rsidP="002F1501">
      <w:pPr>
        <w:pStyle w:val="Konzola"/>
      </w:pPr>
      <w:r>
        <w:t xml:space="preserve">        &lt;/</w:t>
      </w:r>
      <w:proofErr w:type="spellStart"/>
      <w:r>
        <w:t>AgendaOdpoved</w:t>
      </w:r>
      <w:proofErr w:type="spellEnd"/>
      <w:r>
        <w:t>&gt;</w:t>
      </w:r>
    </w:p>
    <w:p w14:paraId="6D95C98F" w14:textId="77777777" w:rsidR="002F1501" w:rsidRDefault="002F1501" w:rsidP="002F1501">
      <w:pPr>
        <w:pStyle w:val="Konzola"/>
      </w:pPr>
      <w:r>
        <w:t xml:space="preserve">      &lt;/</w:t>
      </w:r>
      <w:proofErr w:type="spellStart"/>
      <w:r>
        <w:t>AgendaOdpovedi</w:t>
      </w:r>
      <w:proofErr w:type="spellEnd"/>
      <w:r>
        <w:t>&gt;</w:t>
      </w:r>
    </w:p>
    <w:p w14:paraId="26625243" w14:textId="77777777" w:rsidR="002F1501" w:rsidRDefault="002F1501" w:rsidP="002F1501">
      <w:pPr>
        <w:pStyle w:val="Konzola"/>
      </w:pPr>
      <w:r>
        <w:t xml:space="preserve">    &lt;/</w:t>
      </w:r>
      <w:proofErr w:type="spellStart"/>
      <w:r>
        <w:t>CtiDataResponse</w:t>
      </w:r>
      <w:proofErr w:type="spellEnd"/>
      <w:r>
        <w:t>&gt;</w:t>
      </w:r>
    </w:p>
    <w:p w14:paraId="24FA899E" w14:textId="77777777" w:rsidR="002F1501" w:rsidRDefault="002F1501" w:rsidP="002F1501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5597AF8C" w:rsidR="00C27F7C" w:rsidRPr="00C27F7C" w:rsidRDefault="002F1501" w:rsidP="002F1501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248DB871" w14:textId="6BE97BB9" w:rsidR="00DB2278" w:rsidRPr="006B5C3C" w:rsidRDefault="00DB2278" w:rsidP="00DB2278">
      <w:pPr>
        <w:pStyle w:val="Heading1"/>
        <w:rPr>
          <w:b/>
        </w:rPr>
      </w:pPr>
      <w:bookmarkStart w:id="34" w:name="_Toc433130215"/>
      <w:r w:rsidRPr="006B5C3C">
        <w:rPr>
          <w:b/>
        </w:rPr>
        <w:lastRenderedPageBreak/>
        <w:t>Odkazy na další dokumenty</w:t>
      </w:r>
      <w:bookmarkEnd w:id="34"/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6B5C3C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7AD7212E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GsbCtiData.wsdl</w:t>
      </w:r>
      <w:proofErr w:type="spellEnd"/>
    </w:p>
    <w:p w14:paraId="1ED8B652" w14:textId="7A601719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bookmarkStart w:id="35" w:name="_GoBack"/>
      <w:bookmarkEnd w:id="35"/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/GsbCtiData.xsd</w:t>
      </w:r>
    </w:p>
    <w:sectPr w:rsidR="00DB2278" w:rsidSect="006B5C3C">
      <w:headerReference w:type="default" r:id="rId16"/>
      <w:footerReference w:type="default" r:id="rId17"/>
      <w:footerReference w:type="first" r:id="rId18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113F" w14:textId="77777777" w:rsidR="00E53296" w:rsidRDefault="00E53296" w:rsidP="008E5017">
      <w:pPr>
        <w:spacing w:after="0" w:line="240" w:lineRule="auto"/>
      </w:pPr>
      <w:r>
        <w:separator/>
      </w:r>
    </w:p>
  </w:endnote>
  <w:endnote w:type="continuationSeparator" w:id="0">
    <w:p w14:paraId="7C73771A" w14:textId="77777777" w:rsidR="00E53296" w:rsidRDefault="00E53296" w:rsidP="008E5017">
      <w:pPr>
        <w:spacing w:after="0" w:line="240" w:lineRule="auto"/>
      </w:pPr>
      <w:r>
        <w:continuationSeparator/>
      </w:r>
    </w:p>
  </w:endnote>
  <w:endnote w:type="continuationNotice" w:id="1">
    <w:p w14:paraId="30DB9147" w14:textId="77777777" w:rsidR="00E53296" w:rsidRDefault="00E53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179553"/>
      <w:docPartObj>
        <w:docPartGallery w:val="Page Numbers (Bottom of Page)"/>
        <w:docPartUnique/>
      </w:docPartObj>
    </w:sdtPr>
    <w:sdtContent>
      <w:p w14:paraId="5D2BA35D" w14:textId="6DBF38B6" w:rsidR="006B5C3C" w:rsidRDefault="006B5C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265B" w14:textId="3CBA53C4" w:rsidR="006B5C3C" w:rsidRDefault="006B5C3C" w:rsidP="006B5C3C">
    <w:pPr>
      <w:pStyle w:val="Footer"/>
      <w:jc w:val="right"/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8F0D9" w14:textId="77777777" w:rsidR="00E53296" w:rsidRDefault="00E53296" w:rsidP="008E5017">
      <w:pPr>
        <w:spacing w:after="0" w:line="240" w:lineRule="auto"/>
      </w:pPr>
      <w:r>
        <w:separator/>
      </w:r>
    </w:p>
  </w:footnote>
  <w:footnote w:type="continuationSeparator" w:id="0">
    <w:p w14:paraId="64F722D9" w14:textId="77777777" w:rsidR="00E53296" w:rsidRDefault="00E53296" w:rsidP="008E5017">
      <w:pPr>
        <w:spacing w:after="0" w:line="240" w:lineRule="auto"/>
      </w:pPr>
      <w:r>
        <w:continuationSeparator/>
      </w:r>
    </w:p>
  </w:footnote>
  <w:footnote w:type="continuationNotice" w:id="1">
    <w:p w14:paraId="52D860B1" w14:textId="77777777" w:rsidR="00E53296" w:rsidRDefault="00E532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76CCE"/>
    <w:rsid w:val="00181A70"/>
    <w:rsid w:val="00183AE0"/>
    <w:rsid w:val="00186C84"/>
    <w:rsid w:val="00186D7B"/>
    <w:rsid w:val="0018750C"/>
    <w:rsid w:val="0018758C"/>
    <w:rsid w:val="00195862"/>
    <w:rsid w:val="001B54D3"/>
    <w:rsid w:val="001B57A8"/>
    <w:rsid w:val="001B663C"/>
    <w:rsid w:val="001D14FA"/>
    <w:rsid w:val="001D6DB1"/>
    <w:rsid w:val="001E7CF2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73BE"/>
    <w:rsid w:val="00254AE7"/>
    <w:rsid w:val="00257E60"/>
    <w:rsid w:val="002A0337"/>
    <w:rsid w:val="002A1FB0"/>
    <w:rsid w:val="002A772D"/>
    <w:rsid w:val="002B2A83"/>
    <w:rsid w:val="002B4A5D"/>
    <w:rsid w:val="002B676A"/>
    <w:rsid w:val="002D159F"/>
    <w:rsid w:val="002F0B71"/>
    <w:rsid w:val="002F1501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7410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95FE2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86E44"/>
    <w:rsid w:val="005964A1"/>
    <w:rsid w:val="00597248"/>
    <w:rsid w:val="005A4B7D"/>
    <w:rsid w:val="005A70DF"/>
    <w:rsid w:val="005A7684"/>
    <w:rsid w:val="005B206A"/>
    <w:rsid w:val="005B33EB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62753"/>
    <w:rsid w:val="00665383"/>
    <w:rsid w:val="00666B91"/>
    <w:rsid w:val="00672390"/>
    <w:rsid w:val="006A2C19"/>
    <w:rsid w:val="006A69F0"/>
    <w:rsid w:val="006B21CD"/>
    <w:rsid w:val="006B27D3"/>
    <w:rsid w:val="006B5C3C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E7537"/>
    <w:rsid w:val="007F6E85"/>
    <w:rsid w:val="007F7911"/>
    <w:rsid w:val="0081505D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72933"/>
    <w:rsid w:val="00876D19"/>
    <w:rsid w:val="00881A18"/>
    <w:rsid w:val="008A5606"/>
    <w:rsid w:val="008B110E"/>
    <w:rsid w:val="008B26CE"/>
    <w:rsid w:val="008B2BAA"/>
    <w:rsid w:val="008B684A"/>
    <w:rsid w:val="008C18CC"/>
    <w:rsid w:val="008D166B"/>
    <w:rsid w:val="008E5017"/>
    <w:rsid w:val="008F3F8F"/>
    <w:rsid w:val="009028EF"/>
    <w:rsid w:val="009061F7"/>
    <w:rsid w:val="00912ECF"/>
    <w:rsid w:val="009215C1"/>
    <w:rsid w:val="00924963"/>
    <w:rsid w:val="0093354B"/>
    <w:rsid w:val="0094425B"/>
    <w:rsid w:val="009524AD"/>
    <w:rsid w:val="00954299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3386"/>
    <w:rsid w:val="00AF6D0E"/>
    <w:rsid w:val="00B02607"/>
    <w:rsid w:val="00B059D0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5015"/>
    <w:rsid w:val="00BC36B1"/>
    <w:rsid w:val="00BD4B6F"/>
    <w:rsid w:val="00BD4F36"/>
    <w:rsid w:val="00BF2216"/>
    <w:rsid w:val="00BF381B"/>
    <w:rsid w:val="00BF4DA7"/>
    <w:rsid w:val="00C00EE9"/>
    <w:rsid w:val="00C03227"/>
    <w:rsid w:val="00C05B0B"/>
    <w:rsid w:val="00C27F7C"/>
    <w:rsid w:val="00C300C1"/>
    <w:rsid w:val="00C4440C"/>
    <w:rsid w:val="00C46726"/>
    <w:rsid w:val="00C60813"/>
    <w:rsid w:val="00C62B4E"/>
    <w:rsid w:val="00C630EE"/>
    <w:rsid w:val="00C67E59"/>
    <w:rsid w:val="00C70737"/>
    <w:rsid w:val="00C74ED1"/>
    <w:rsid w:val="00CA2251"/>
    <w:rsid w:val="00CB0987"/>
    <w:rsid w:val="00CB703F"/>
    <w:rsid w:val="00CC3DBB"/>
    <w:rsid w:val="00CD1E42"/>
    <w:rsid w:val="00CE0EAB"/>
    <w:rsid w:val="00CE76A4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3296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0CB9"/>
    <w:rsid w:val="00F70651"/>
    <w:rsid w:val="00F70ED0"/>
    <w:rsid w:val="00F72EA3"/>
    <w:rsid w:val="00F96582"/>
    <w:rsid w:val="00FA09E5"/>
    <w:rsid w:val="00FA1359"/>
    <w:rsid w:val="00FA2AB4"/>
    <w:rsid w:val="00FA3B77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F40CB9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F40CB9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2ABC11-0305-4AAD-87CE-99E28B09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59626-E0F0-4DF8-AB61-FFC0497B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3404</Words>
  <Characters>20085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Popis_sluzby_G1_gsbCtiData</vt:lpstr>
      <vt:lpstr/>
    </vt:vector>
  </TitlesOfParts>
  <Company>CPOZ</Company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Popis_sluzby_G1_gsbCtiData</dc:title>
  <dc:creator>Odstrčil Pavel</dc:creator>
  <cp:keywords>CMS2.0</cp:keywords>
  <cp:lastModifiedBy>Pavel Matějka</cp:lastModifiedBy>
  <cp:revision>7</cp:revision>
  <dcterms:created xsi:type="dcterms:W3CDTF">2015-10-20T16:34:00Z</dcterms:created>
  <dcterms:modified xsi:type="dcterms:W3CDTF">2018-10-19T10:59:00Z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